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3" w:rsidRDefault="005011C3" w:rsidP="005011C3">
      <w:pPr>
        <w:jc w:val="center"/>
        <w:rPr>
          <w:b/>
        </w:rPr>
      </w:pPr>
      <w:r>
        <w:rPr>
          <w:b/>
          <w:noProof/>
          <w:lang w:val="en-IE" w:eastAsia="en-IE" w:bidi="ar-SA"/>
        </w:rPr>
        <w:drawing>
          <wp:inline distT="0" distB="0" distL="0" distR="0">
            <wp:extent cx="2819400" cy="1344728"/>
            <wp:effectExtent l="19050" t="0" r="0" b="0"/>
            <wp:docPr id="2" name="Picture 1" descr="LEO_Master_L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_Master_LS_Pos.jpg"/>
                    <pic:cNvPicPr/>
                  </pic:nvPicPr>
                  <pic:blipFill>
                    <a:blip r:embed="rId4" cstate="print"/>
                    <a:stretch>
                      <a:fillRect/>
                    </a:stretch>
                  </pic:blipFill>
                  <pic:spPr>
                    <a:xfrm>
                      <a:off x="0" y="0"/>
                      <a:ext cx="2819400" cy="1344728"/>
                    </a:xfrm>
                    <a:prstGeom prst="rect">
                      <a:avLst/>
                    </a:prstGeom>
                  </pic:spPr>
                </pic:pic>
              </a:graphicData>
            </a:graphic>
          </wp:inline>
        </w:drawing>
      </w:r>
    </w:p>
    <w:p w:rsidR="005011C3" w:rsidRDefault="005011C3" w:rsidP="005011C3">
      <w:pPr>
        <w:jc w:val="center"/>
        <w:rPr>
          <w:b/>
        </w:rPr>
      </w:pPr>
      <w:r>
        <w:rPr>
          <w:b/>
        </w:rPr>
        <w:t>SHOWCASE 2017</w:t>
      </w:r>
    </w:p>
    <w:p w:rsidR="005011C3" w:rsidRDefault="005011C3" w:rsidP="005011C3">
      <w:pPr>
        <w:jc w:val="center"/>
        <w:rPr>
          <w:b/>
        </w:rPr>
      </w:pPr>
      <w:r>
        <w:rPr>
          <w:b/>
        </w:rPr>
        <w:t>22</w:t>
      </w:r>
      <w:r w:rsidRPr="005011C3">
        <w:rPr>
          <w:b/>
          <w:vertAlign w:val="superscript"/>
        </w:rPr>
        <w:t>nd</w:t>
      </w:r>
      <w:r>
        <w:rPr>
          <w:b/>
        </w:rPr>
        <w:t xml:space="preserve"> – 25th January 2017</w:t>
      </w:r>
    </w:p>
    <w:p w:rsidR="005011C3" w:rsidRDefault="005011C3" w:rsidP="005011C3">
      <w:pPr>
        <w:jc w:val="center"/>
        <w:rPr>
          <w:b/>
        </w:rPr>
      </w:pPr>
      <w:r>
        <w:rPr>
          <w:b/>
        </w:rPr>
        <w:t>RDS, Dublin</w:t>
      </w:r>
    </w:p>
    <w:p w:rsidR="005011C3" w:rsidRDefault="005011C3" w:rsidP="005011C3">
      <w:pPr>
        <w:jc w:val="center"/>
        <w:rPr>
          <w:b/>
        </w:rPr>
      </w:pPr>
    </w:p>
    <w:p w:rsidR="005011C3" w:rsidRDefault="005011C3" w:rsidP="005011C3">
      <w:pPr>
        <w:jc w:val="center"/>
        <w:rPr>
          <w:b/>
        </w:rPr>
      </w:pPr>
      <w:r>
        <w:rPr>
          <w:b/>
        </w:rPr>
        <w:t>EXPRESSION OF INTEREST</w:t>
      </w:r>
    </w:p>
    <w:p w:rsidR="005011C3" w:rsidRDefault="005011C3" w:rsidP="005011C3">
      <w:pPr>
        <w:jc w:val="center"/>
        <w:rPr>
          <w:b/>
        </w:rPr>
      </w:pPr>
    </w:p>
    <w:p w:rsidR="005011C3" w:rsidRPr="00BC770A" w:rsidRDefault="005011C3" w:rsidP="005011C3">
      <w:pPr>
        <w:rPr>
          <w:rFonts w:ascii="Arial" w:hAnsi="Arial" w:cs="Arial"/>
          <w:b/>
          <w:color w:val="000000" w:themeColor="text1"/>
        </w:rPr>
      </w:pPr>
      <w:r>
        <w:rPr>
          <w:rFonts w:ascii="Arial" w:hAnsi="Arial" w:cs="Arial"/>
          <w:b/>
          <w:color w:val="000000" w:themeColor="text1"/>
        </w:rPr>
        <w:t>Look Up Zone at</w:t>
      </w:r>
      <w:r w:rsidRPr="00BC770A">
        <w:rPr>
          <w:rFonts w:ascii="Arial" w:hAnsi="Arial" w:cs="Arial"/>
          <w:b/>
          <w:color w:val="000000" w:themeColor="text1"/>
        </w:rPr>
        <w:t xml:space="preserve"> Showcase 2017 </w:t>
      </w:r>
    </w:p>
    <w:p w:rsidR="005011C3" w:rsidRDefault="005011C3" w:rsidP="005011C3">
      <w:r w:rsidRPr="00BC770A">
        <w:rPr>
          <w:rFonts w:ascii="Arial" w:hAnsi="Arial" w:cs="Arial"/>
          <w:color w:val="000000" w:themeColor="text1"/>
        </w:rPr>
        <w:t xml:space="preserve">Showcase – Ireland’s International Creative Expo is one of the country’s largest international trade shows.  The annual event is attended by over 5,000 buyers from Ireland and up to 26 countries around the world, generating sales orders of up to €20 million over the four days of the show. Showcase is a partnership between the Design &amp; Crafts Council of Ireland and Showcase Ireland Events Ltd, with support from Enterprise Ireland in promoting the show internationally through their network of offices overseas. </w:t>
      </w:r>
      <w:hyperlink r:id="rId5" w:tgtFrame="_blank" w:history="1">
        <w:r w:rsidRPr="00BC770A">
          <w:rPr>
            <w:rStyle w:val="Hyperlink"/>
            <w:rFonts w:ascii="Arial" w:hAnsi="Arial" w:cs="Arial"/>
            <w:color w:val="000000" w:themeColor="text1"/>
          </w:rPr>
          <w:t>www.showcaseireland.com</w:t>
        </w:r>
      </w:hyperlink>
    </w:p>
    <w:p w:rsidR="005011C3" w:rsidRPr="00BC770A" w:rsidRDefault="005011C3" w:rsidP="005011C3">
      <w:pPr>
        <w:rPr>
          <w:rFonts w:ascii="Arial" w:hAnsi="Arial" w:cs="Arial"/>
          <w:color w:val="000000" w:themeColor="text1"/>
        </w:rPr>
      </w:pPr>
    </w:p>
    <w:p w:rsidR="005011C3" w:rsidRDefault="005011C3" w:rsidP="005011C3">
      <w:pPr>
        <w:rPr>
          <w:rFonts w:ascii="Arial" w:hAnsi="Arial" w:cs="Arial"/>
          <w:color w:val="000000" w:themeColor="text1"/>
        </w:rPr>
      </w:pPr>
      <w:r w:rsidRPr="00BC770A">
        <w:rPr>
          <w:rFonts w:ascii="Arial" w:hAnsi="Arial" w:cs="Arial"/>
          <w:color w:val="000000" w:themeColor="text1"/>
        </w:rPr>
        <w:t>The Lookup Zone was developed by the LEO Network in association with the Design &amp; Crafts Council of Ir</w:t>
      </w:r>
      <w:r>
        <w:rPr>
          <w:rFonts w:ascii="Arial" w:hAnsi="Arial" w:cs="Arial"/>
          <w:color w:val="000000" w:themeColor="text1"/>
        </w:rPr>
        <w:t>eland. The zone contains approximately</w:t>
      </w:r>
      <w:r w:rsidRPr="00BC770A">
        <w:rPr>
          <w:rFonts w:ascii="Arial" w:hAnsi="Arial" w:cs="Arial"/>
          <w:color w:val="000000" w:themeColor="text1"/>
        </w:rPr>
        <w:t xml:space="preserve"> 100 </w:t>
      </w:r>
      <w:r>
        <w:rPr>
          <w:rFonts w:ascii="Arial" w:hAnsi="Arial" w:cs="Arial"/>
          <w:color w:val="000000" w:themeColor="text1"/>
        </w:rPr>
        <w:t>stands which will be allocated to LEO clients from around the c</w:t>
      </w:r>
      <w:r w:rsidRPr="00BC770A">
        <w:rPr>
          <w:rFonts w:ascii="Arial" w:hAnsi="Arial" w:cs="Arial"/>
          <w:color w:val="000000" w:themeColor="text1"/>
        </w:rPr>
        <w:t>ountry wh</w:t>
      </w:r>
      <w:r>
        <w:rPr>
          <w:rFonts w:ascii="Arial" w:hAnsi="Arial" w:cs="Arial"/>
          <w:color w:val="000000" w:themeColor="text1"/>
        </w:rPr>
        <w:t>o</w:t>
      </w:r>
      <w:r w:rsidRPr="00BC770A">
        <w:rPr>
          <w:rFonts w:ascii="Arial" w:hAnsi="Arial" w:cs="Arial"/>
          <w:color w:val="000000" w:themeColor="text1"/>
        </w:rPr>
        <w:t xml:space="preserve"> represent the best of </w:t>
      </w:r>
      <w:r>
        <w:rPr>
          <w:rFonts w:ascii="Arial" w:hAnsi="Arial" w:cs="Arial"/>
          <w:color w:val="000000" w:themeColor="text1"/>
        </w:rPr>
        <w:t>design and</w:t>
      </w:r>
      <w:r w:rsidRPr="00BC770A">
        <w:rPr>
          <w:rFonts w:ascii="Arial" w:hAnsi="Arial" w:cs="Arial"/>
          <w:color w:val="000000" w:themeColor="text1"/>
        </w:rPr>
        <w:t xml:space="preserve"> </w:t>
      </w:r>
      <w:r>
        <w:rPr>
          <w:rFonts w:ascii="Arial" w:hAnsi="Arial" w:cs="Arial"/>
          <w:color w:val="000000" w:themeColor="text1"/>
        </w:rPr>
        <w:t>c</w:t>
      </w:r>
      <w:r w:rsidRPr="00BC770A">
        <w:rPr>
          <w:rFonts w:ascii="Arial" w:hAnsi="Arial" w:cs="Arial"/>
          <w:color w:val="000000" w:themeColor="text1"/>
        </w:rPr>
        <w:t xml:space="preserve">raft supported by the LEO Network. </w:t>
      </w:r>
      <w:r w:rsidR="004D5EAA">
        <w:rPr>
          <w:rFonts w:ascii="Arial" w:hAnsi="Arial" w:cs="Arial"/>
          <w:color w:val="000000" w:themeColor="text1"/>
        </w:rPr>
        <w:t xml:space="preserve"> Sales and marketing training will be provided to the selected LEO clients in advance of Showcase.</w:t>
      </w:r>
    </w:p>
    <w:p w:rsidR="004D5EAA" w:rsidRDefault="004D5EAA" w:rsidP="005011C3">
      <w:pPr>
        <w:rPr>
          <w:rFonts w:ascii="Arial" w:hAnsi="Arial" w:cs="Arial"/>
          <w:color w:val="000000" w:themeColor="text1"/>
        </w:rPr>
      </w:pPr>
    </w:p>
    <w:p w:rsidR="004D5EAA" w:rsidRDefault="004D5EAA" w:rsidP="005011C3">
      <w:pPr>
        <w:rPr>
          <w:rFonts w:ascii="Arial" w:hAnsi="Arial" w:cs="Arial"/>
          <w:color w:val="000000" w:themeColor="text1"/>
        </w:rPr>
      </w:pPr>
      <w:r>
        <w:rPr>
          <w:rFonts w:ascii="Arial" w:hAnsi="Arial" w:cs="Arial"/>
          <w:color w:val="000000" w:themeColor="text1"/>
        </w:rPr>
        <w:t>The cost of each stand has not yet been determined but it will be heavily subsidized by the LEO.</w:t>
      </w:r>
    </w:p>
    <w:p w:rsidR="004D5EAA" w:rsidRDefault="004D5EAA" w:rsidP="005011C3">
      <w:pPr>
        <w:rPr>
          <w:rFonts w:ascii="Arial" w:hAnsi="Arial" w:cs="Arial"/>
          <w:color w:val="000000" w:themeColor="text1"/>
        </w:rPr>
      </w:pPr>
    </w:p>
    <w:p w:rsidR="004D5EAA" w:rsidRPr="004D5EAA" w:rsidRDefault="004D5EAA" w:rsidP="005011C3">
      <w:pPr>
        <w:rPr>
          <w:rFonts w:ascii="Arial" w:hAnsi="Arial" w:cs="Arial"/>
          <w:b/>
          <w:color w:val="000000" w:themeColor="text1"/>
        </w:rPr>
      </w:pPr>
      <w:r>
        <w:rPr>
          <w:rFonts w:ascii="Arial" w:hAnsi="Arial" w:cs="Arial"/>
          <w:color w:val="000000" w:themeColor="text1"/>
        </w:rPr>
        <w:t xml:space="preserve">If you are interested in taking a stand, please complete the details below and return to us by </w:t>
      </w:r>
      <w:r>
        <w:rPr>
          <w:rFonts w:ascii="Arial" w:hAnsi="Arial" w:cs="Arial"/>
          <w:b/>
          <w:color w:val="000000" w:themeColor="text1"/>
        </w:rPr>
        <w:t>31</w:t>
      </w:r>
      <w:r w:rsidRPr="004D5EAA">
        <w:rPr>
          <w:rFonts w:ascii="Arial" w:hAnsi="Arial" w:cs="Arial"/>
          <w:b/>
          <w:color w:val="000000" w:themeColor="text1"/>
          <w:vertAlign w:val="superscript"/>
        </w:rPr>
        <w:t>st</w:t>
      </w:r>
      <w:r>
        <w:rPr>
          <w:rFonts w:ascii="Arial" w:hAnsi="Arial" w:cs="Arial"/>
          <w:b/>
          <w:color w:val="000000" w:themeColor="text1"/>
        </w:rPr>
        <w:t xml:space="preserve"> August 2016.</w:t>
      </w:r>
    </w:p>
    <w:p w:rsidR="005011C3" w:rsidRPr="003A6E78" w:rsidRDefault="005011C3" w:rsidP="005011C3">
      <w:pPr>
        <w:jc w:val="center"/>
        <w:rPr>
          <w:b/>
        </w:rPr>
      </w:pPr>
    </w:p>
    <w:p w:rsidR="005011C3" w:rsidRDefault="005011C3" w:rsidP="005011C3"/>
    <w:p w:rsidR="005011C3" w:rsidRPr="003A6E78" w:rsidRDefault="005011C3" w:rsidP="005011C3">
      <w:pPr>
        <w:rPr>
          <w:b/>
          <w:i/>
        </w:rPr>
      </w:pPr>
      <w:r w:rsidRPr="003A6E78">
        <w:rPr>
          <w:b/>
          <w:i/>
        </w:rPr>
        <w:t>Applicant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48"/>
      </w:tblGrid>
      <w:tr w:rsidR="005011C3" w:rsidRPr="003A6E78" w:rsidTr="0000291A">
        <w:tc>
          <w:tcPr>
            <w:tcW w:w="3794" w:type="dxa"/>
          </w:tcPr>
          <w:p w:rsidR="005011C3" w:rsidRPr="003A6E78" w:rsidRDefault="005011C3" w:rsidP="0000291A">
            <w:pPr>
              <w:rPr>
                <w:b/>
              </w:rPr>
            </w:pPr>
            <w:r w:rsidRPr="003A6E78">
              <w:rPr>
                <w:b/>
              </w:rPr>
              <w:t>Name of Applicant</w:t>
            </w:r>
          </w:p>
        </w:tc>
        <w:tc>
          <w:tcPr>
            <w:tcW w:w="5448" w:type="dxa"/>
          </w:tcPr>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Address</w:t>
            </w:r>
          </w:p>
        </w:tc>
        <w:tc>
          <w:tcPr>
            <w:tcW w:w="5448" w:type="dxa"/>
          </w:tcPr>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Telephone</w:t>
            </w:r>
          </w:p>
        </w:tc>
        <w:tc>
          <w:tcPr>
            <w:tcW w:w="5448" w:type="dxa"/>
          </w:tcPr>
          <w:p w:rsidR="005011C3" w:rsidRPr="003A6E78" w:rsidRDefault="005011C3" w:rsidP="0000291A"/>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E-Mail</w:t>
            </w:r>
          </w:p>
        </w:tc>
        <w:tc>
          <w:tcPr>
            <w:tcW w:w="5448" w:type="dxa"/>
          </w:tcPr>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lastRenderedPageBreak/>
              <w:t>Tax Reference Number</w:t>
            </w:r>
          </w:p>
        </w:tc>
        <w:tc>
          <w:tcPr>
            <w:tcW w:w="5448" w:type="dxa"/>
          </w:tcPr>
          <w:p w:rsidR="005011C3" w:rsidRPr="003A6E78" w:rsidRDefault="005011C3" w:rsidP="0000291A"/>
          <w:p w:rsidR="005011C3" w:rsidRPr="003A6E78" w:rsidRDefault="005011C3" w:rsidP="0000291A"/>
        </w:tc>
      </w:tr>
    </w:tbl>
    <w:p w:rsidR="005011C3" w:rsidRDefault="005011C3" w:rsidP="005011C3"/>
    <w:p w:rsidR="005011C3" w:rsidRDefault="005011C3" w:rsidP="005011C3"/>
    <w:p w:rsidR="005011C3" w:rsidRPr="003A6E78" w:rsidRDefault="005011C3" w:rsidP="005011C3">
      <w:pPr>
        <w:rPr>
          <w:b/>
          <w:i/>
        </w:rPr>
      </w:pPr>
      <w:r w:rsidRPr="003A6E78">
        <w:rPr>
          <w:b/>
          <w:i/>
        </w:rPr>
        <w:t>Business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48"/>
      </w:tblGrid>
      <w:tr w:rsidR="005011C3" w:rsidRPr="003A6E78" w:rsidTr="0000291A">
        <w:tc>
          <w:tcPr>
            <w:tcW w:w="3794" w:type="dxa"/>
          </w:tcPr>
          <w:p w:rsidR="005011C3" w:rsidRPr="003A6E78" w:rsidRDefault="005011C3" w:rsidP="0000291A">
            <w:pPr>
              <w:rPr>
                <w:b/>
              </w:rPr>
            </w:pPr>
            <w:r w:rsidRPr="003A6E78">
              <w:rPr>
                <w:b/>
              </w:rPr>
              <w:t>Business Name</w:t>
            </w:r>
          </w:p>
        </w:tc>
        <w:tc>
          <w:tcPr>
            <w:tcW w:w="5448" w:type="dxa"/>
          </w:tcPr>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Business Status</w:t>
            </w:r>
          </w:p>
          <w:p w:rsidR="005011C3" w:rsidRPr="003A6E78" w:rsidRDefault="005011C3" w:rsidP="0000291A">
            <w:pPr>
              <w:rPr>
                <w:b/>
                <w:sz w:val="20"/>
              </w:rPr>
            </w:pPr>
            <w:r w:rsidRPr="003A6E78">
              <w:rPr>
                <w:b/>
                <w:sz w:val="20"/>
              </w:rPr>
              <w:t>(please tick opposite)</w:t>
            </w:r>
          </w:p>
        </w:tc>
        <w:tc>
          <w:tcPr>
            <w:tcW w:w="5448" w:type="dxa"/>
          </w:tcPr>
          <w:p w:rsidR="005011C3" w:rsidRPr="003A6E78" w:rsidRDefault="005011C3" w:rsidP="0000291A">
            <w:r w:rsidRPr="003A6E78">
              <w:t>Sole Trader</w:t>
            </w:r>
          </w:p>
          <w:p w:rsidR="005011C3" w:rsidRPr="003A6E78" w:rsidRDefault="005011C3" w:rsidP="0000291A"/>
          <w:p w:rsidR="005011C3" w:rsidRPr="003A6E78" w:rsidRDefault="005011C3" w:rsidP="0000291A">
            <w:r w:rsidRPr="003A6E78">
              <w:t>Limited Company</w:t>
            </w:r>
          </w:p>
          <w:p w:rsidR="005011C3" w:rsidRPr="003A6E78" w:rsidRDefault="005011C3" w:rsidP="0000291A"/>
          <w:p w:rsidR="005011C3" w:rsidRPr="003A6E78" w:rsidRDefault="005011C3" w:rsidP="0000291A">
            <w:r w:rsidRPr="003A6E78">
              <w:t>Partnership</w:t>
            </w:r>
          </w:p>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Number of Employees</w:t>
            </w:r>
          </w:p>
        </w:tc>
        <w:tc>
          <w:tcPr>
            <w:tcW w:w="5448" w:type="dxa"/>
          </w:tcPr>
          <w:p w:rsidR="005011C3" w:rsidRPr="003A6E78" w:rsidRDefault="005011C3" w:rsidP="0000291A"/>
          <w:p w:rsidR="005011C3" w:rsidRPr="003A6E78" w:rsidRDefault="005011C3" w:rsidP="0000291A"/>
        </w:tc>
      </w:tr>
      <w:tr w:rsidR="005011C3" w:rsidRPr="003A6E78" w:rsidTr="0000291A">
        <w:tc>
          <w:tcPr>
            <w:tcW w:w="3794" w:type="dxa"/>
          </w:tcPr>
          <w:p w:rsidR="005011C3" w:rsidRPr="003A6E78" w:rsidRDefault="005011C3" w:rsidP="0000291A">
            <w:pPr>
              <w:rPr>
                <w:b/>
              </w:rPr>
            </w:pPr>
            <w:r w:rsidRPr="003A6E78">
              <w:rPr>
                <w:b/>
              </w:rPr>
              <w:t>Brief Description of Business</w:t>
            </w:r>
          </w:p>
        </w:tc>
        <w:tc>
          <w:tcPr>
            <w:tcW w:w="5448" w:type="dxa"/>
          </w:tcPr>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tc>
      </w:tr>
    </w:tbl>
    <w:p w:rsidR="005011C3" w:rsidRDefault="005011C3" w:rsidP="005011C3"/>
    <w:p w:rsidR="005011C3" w:rsidRPr="003A6E78" w:rsidRDefault="005011C3" w:rsidP="005011C3">
      <w:pPr>
        <w:rPr>
          <w:b/>
        </w:rPr>
      </w:pPr>
      <w:r>
        <w:rPr>
          <w:b/>
        </w:rPr>
        <w:t>Please outline the benefits to your business of participating in the show</w:t>
      </w:r>
    </w:p>
    <w:p w:rsidR="005011C3" w:rsidRDefault="005011C3" w:rsidP="005011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5011C3" w:rsidRPr="003A6E78" w:rsidTr="004D5EAA">
        <w:trPr>
          <w:trHeight w:val="3457"/>
        </w:trPr>
        <w:tc>
          <w:tcPr>
            <w:tcW w:w="9242" w:type="dxa"/>
          </w:tcPr>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p w:rsidR="005011C3" w:rsidRPr="003A6E78" w:rsidRDefault="005011C3" w:rsidP="0000291A"/>
        </w:tc>
      </w:tr>
    </w:tbl>
    <w:p w:rsidR="005011C3" w:rsidRDefault="005011C3" w:rsidP="005011C3"/>
    <w:p w:rsidR="005011C3" w:rsidRDefault="005011C3" w:rsidP="005011C3"/>
    <w:p w:rsidR="005011C3" w:rsidRDefault="005011C3" w:rsidP="005011C3"/>
    <w:p w:rsidR="005011C3" w:rsidRPr="00885CCA" w:rsidRDefault="005011C3" w:rsidP="005011C3"/>
    <w:p w:rsidR="005011C3" w:rsidRPr="007A17F4" w:rsidRDefault="005011C3" w:rsidP="005011C3">
      <w:pPr>
        <w:jc w:val="center"/>
        <w:rPr>
          <w:b/>
        </w:rPr>
      </w:pPr>
      <w:r>
        <w:rPr>
          <w:b/>
        </w:rPr>
        <w:t>Priority will be given to businesses that have not been</w:t>
      </w:r>
      <w:r w:rsidR="004D5EAA">
        <w:rPr>
          <w:b/>
        </w:rPr>
        <w:t xml:space="preserve"> previously supported by the LEO</w:t>
      </w:r>
      <w:r>
        <w:rPr>
          <w:b/>
        </w:rPr>
        <w:t xml:space="preserve"> to attend the show.</w:t>
      </w:r>
    </w:p>
    <w:p w:rsidR="005011C3" w:rsidRDefault="005011C3" w:rsidP="005011C3"/>
    <w:p w:rsidR="005011C3" w:rsidRDefault="005011C3" w:rsidP="005011C3">
      <w:pPr>
        <w:jc w:val="center"/>
        <w:rPr>
          <w:i/>
        </w:rPr>
      </w:pPr>
      <w:r>
        <w:rPr>
          <w:i/>
        </w:rPr>
        <w:t xml:space="preserve">Completed forms to be returned by post to </w:t>
      </w:r>
    </w:p>
    <w:p w:rsidR="005011C3" w:rsidRDefault="005011C3" w:rsidP="005011C3">
      <w:pPr>
        <w:jc w:val="center"/>
        <w:rPr>
          <w:i/>
        </w:rPr>
      </w:pPr>
      <w:r>
        <w:rPr>
          <w:i/>
        </w:rPr>
        <w:t xml:space="preserve">Local Enterprise Office Kildare, Aras Chill </w:t>
      </w:r>
      <w:proofErr w:type="spellStart"/>
      <w:r>
        <w:rPr>
          <w:i/>
        </w:rPr>
        <w:t>Dara</w:t>
      </w:r>
      <w:proofErr w:type="spellEnd"/>
      <w:r>
        <w:rPr>
          <w:i/>
        </w:rPr>
        <w:t xml:space="preserve">, </w:t>
      </w:r>
      <w:proofErr w:type="spellStart"/>
      <w:r>
        <w:rPr>
          <w:i/>
        </w:rPr>
        <w:t>Devoy</w:t>
      </w:r>
      <w:proofErr w:type="spellEnd"/>
      <w:r>
        <w:rPr>
          <w:i/>
        </w:rPr>
        <w:t xml:space="preserve"> Park, Naas, Co. Kildare </w:t>
      </w:r>
    </w:p>
    <w:p w:rsidR="005011C3" w:rsidRPr="003A6E78" w:rsidRDefault="005011C3" w:rsidP="005011C3">
      <w:pPr>
        <w:jc w:val="center"/>
        <w:rPr>
          <w:i/>
        </w:rPr>
      </w:pPr>
      <w:proofErr w:type="gramStart"/>
      <w:r>
        <w:rPr>
          <w:i/>
        </w:rPr>
        <w:t>or</w:t>
      </w:r>
      <w:proofErr w:type="gramEnd"/>
      <w:r>
        <w:rPr>
          <w:i/>
        </w:rPr>
        <w:t xml:space="preserve"> by email to </w:t>
      </w:r>
      <w:hyperlink r:id="rId6" w:history="1">
        <w:r w:rsidRPr="00831F56">
          <w:rPr>
            <w:rStyle w:val="Hyperlink"/>
            <w:i/>
          </w:rPr>
          <w:t>localenterprise@kildarecoco.ie</w:t>
        </w:r>
      </w:hyperlink>
      <w:r>
        <w:rPr>
          <w:i/>
        </w:rPr>
        <w:t xml:space="preserve"> </w:t>
      </w:r>
    </w:p>
    <w:p w:rsidR="005011C3" w:rsidRDefault="005011C3" w:rsidP="004D5EAA">
      <w:pPr>
        <w:jc w:val="center"/>
      </w:pPr>
      <w:r>
        <w:rPr>
          <w:i/>
        </w:rPr>
        <w:t xml:space="preserve">Closing date for receipt of completed forms is </w:t>
      </w:r>
      <w:r w:rsidR="004D5EAA">
        <w:rPr>
          <w:i/>
        </w:rPr>
        <w:t>Wednesday 31</w:t>
      </w:r>
      <w:r w:rsidR="004D5EAA" w:rsidRPr="004D5EAA">
        <w:rPr>
          <w:i/>
          <w:vertAlign w:val="superscript"/>
        </w:rPr>
        <w:t>st</w:t>
      </w:r>
      <w:r w:rsidR="004D5EAA">
        <w:rPr>
          <w:i/>
        </w:rPr>
        <w:t xml:space="preserve"> August 2016</w:t>
      </w:r>
    </w:p>
    <w:p w:rsidR="00055E7D" w:rsidRDefault="00055E7D"/>
    <w:sectPr w:rsidR="00055E7D" w:rsidSect="008B7A31">
      <w:pgSz w:w="11906" w:h="16838"/>
      <w:pgMar w:top="1418"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011C3"/>
    <w:rsid w:val="00055E7D"/>
    <w:rsid w:val="004D5EAA"/>
    <w:rsid w:val="005011C3"/>
    <w:rsid w:val="009F24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C3"/>
    <w:pPr>
      <w:spacing w:after="0"/>
    </w:pPr>
    <w:rPr>
      <w:rFonts w:ascii="Tahoma" w:eastAsia="Calibri" w:hAnsi="Tahoma" w:cs="Tahoma"/>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C3"/>
    <w:rPr>
      <w:color w:val="0000FF"/>
      <w:u w:val="single"/>
    </w:rPr>
  </w:style>
  <w:style w:type="paragraph" w:styleId="BalloonText">
    <w:name w:val="Balloon Text"/>
    <w:basedOn w:val="Normal"/>
    <w:link w:val="BalloonTextChar"/>
    <w:uiPriority w:val="99"/>
    <w:semiHidden/>
    <w:unhideWhenUsed/>
    <w:rsid w:val="005011C3"/>
    <w:rPr>
      <w:sz w:val="16"/>
      <w:szCs w:val="16"/>
    </w:rPr>
  </w:style>
  <w:style w:type="character" w:customStyle="1" w:styleId="BalloonTextChar">
    <w:name w:val="Balloon Text Char"/>
    <w:basedOn w:val="DefaultParagraphFont"/>
    <w:link w:val="BalloonText"/>
    <w:uiPriority w:val="99"/>
    <w:semiHidden/>
    <w:rsid w:val="005011C3"/>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enterprise@kildarecoco.ie" TargetMode="External"/><Relationship Id="rId5" Type="http://schemas.openxmlformats.org/officeDocument/2006/relationships/hyperlink" Target="http://www.showcaseirela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mfoley</dc:creator>
  <cp:lastModifiedBy>mfoley</cp:lastModifiedBy>
  <cp:revision>1</cp:revision>
  <cp:lastPrinted>2016-07-19T08:51:00Z</cp:lastPrinted>
  <dcterms:created xsi:type="dcterms:W3CDTF">2016-07-19T08:33:00Z</dcterms:created>
  <dcterms:modified xsi:type="dcterms:W3CDTF">2016-07-19T08:51:00Z</dcterms:modified>
</cp:coreProperties>
</file>