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8184" w14:textId="77777777" w:rsidR="002C1673" w:rsidRDefault="002C1673" w:rsidP="00107912">
      <w:pPr>
        <w:spacing w:after="0" w:line="240" w:lineRule="auto"/>
        <w:rPr>
          <w:b/>
          <w:sz w:val="28"/>
          <w:szCs w:val="28"/>
        </w:rPr>
      </w:pPr>
    </w:p>
    <w:p w14:paraId="34F96F5C" w14:textId="77777777" w:rsidR="00902100" w:rsidRDefault="00902100" w:rsidP="00107912">
      <w:pPr>
        <w:spacing w:after="0" w:line="240" w:lineRule="auto"/>
        <w:rPr>
          <w:b/>
          <w:sz w:val="28"/>
          <w:szCs w:val="28"/>
        </w:rPr>
      </w:pPr>
    </w:p>
    <w:p w14:paraId="6031DE0F" w14:textId="77777777" w:rsidR="00463F97" w:rsidRDefault="00463F97" w:rsidP="00EC5359">
      <w:pPr>
        <w:spacing w:after="0" w:line="240" w:lineRule="auto"/>
        <w:jc w:val="center"/>
        <w:rPr>
          <w:b/>
          <w:sz w:val="28"/>
          <w:szCs w:val="28"/>
        </w:rPr>
      </w:pPr>
    </w:p>
    <w:p w14:paraId="7420C3C8" w14:textId="5494422C" w:rsidR="00853D7F" w:rsidRPr="00381BBF" w:rsidRDefault="004A61A9" w:rsidP="00EC53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Shop Front Enhancement </w:t>
      </w:r>
      <w:r w:rsidR="000E3707" w:rsidRPr="00381BBF">
        <w:rPr>
          <w:b/>
          <w:sz w:val="28"/>
          <w:szCs w:val="28"/>
        </w:rPr>
        <w:t>Scheme</w:t>
      </w:r>
      <w:r w:rsidR="00B443D5">
        <w:rPr>
          <w:b/>
          <w:sz w:val="28"/>
          <w:szCs w:val="28"/>
        </w:rPr>
        <w:t xml:space="preserve"> </w:t>
      </w:r>
      <w:r w:rsidR="00FC0563">
        <w:rPr>
          <w:b/>
          <w:sz w:val="28"/>
          <w:szCs w:val="28"/>
        </w:rPr>
        <w:t>2026</w:t>
      </w:r>
    </w:p>
    <w:p w14:paraId="2803C3CC" w14:textId="77777777" w:rsidR="000E3707" w:rsidRDefault="000E3707" w:rsidP="000E3707">
      <w:pPr>
        <w:spacing w:after="0" w:line="240" w:lineRule="auto"/>
      </w:pPr>
    </w:p>
    <w:p w14:paraId="337B3191" w14:textId="77777777" w:rsidR="00FC3710" w:rsidRDefault="00A7748C" w:rsidP="005A13C6">
      <w:pPr>
        <w:spacing w:after="0" w:line="240" w:lineRule="auto"/>
        <w:jc w:val="both"/>
      </w:pPr>
      <w:r w:rsidRPr="0021245F">
        <w:rPr>
          <w:b/>
        </w:rPr>
        <w:t>Objective</w:t>
      </w:r>
      <w:r w:rsidR="00FC3710">
        <w:rPr>
          <w:b/>
        </w:rPr>
        <w:t>s</w:t>
      </w:r>
      <w:r>
        <w:t>:</w:t>
      </w:r>
    </w:p>
    <w:p w14:paraId="16735AD7" w14:textId="77777777" w:rsidR="00EA31D2" w:rsidRDefault="00EA31D2" w:rsidP="005A13C6">
      <w:pPr>
        <w:spacing w:after="0" w:line="240" w:lineRule="auto"/>
        <w:jc w:val="both"/>
      </w:pPr>
    </w:p>
    <w:p w14:paraId="7E58D59A" w14:textId="6F41F31A" w:rsidR="00C40992" w:rsidRDefault="00C40992" w:rsidP="00B91403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To support the</w:t>
      </w:r>
      <w:r w:rsidR="0021245F">
        <w:t xml:space="preserve"> retail sector </w:t>
      </w:r>
      <w:r>
        <w:t>in its efforts to present businesses in their best light</w:t>
      </w:r>
      <w:r w:rsidR="00B91403">
        <w:t>,</w:t>
      </w:r>
      <w:r>
        <w:t xml:space="preserve"> helping to </w:t>
      </w:r>
      <w:r w:rsidR="00DB384B">
        <w:t>maintain</w:t>
      </w:r>
      <w:r>
        <w:t xml:space="preserve"> vibrant and dynamic town and village centres.</w:t>
      </w:r>
    </w:p>
    <w:p w14:paraId="1BE5FD83" w14:textId="77777777" w:rsidR="00B91403" w:rsidRDefault="00B91403" w:rsidP="00B91403">
      <w:pPr>
        <w:pStyle w:val="ListParagraph"/>
        <w:spacing w:after="0" w:line="240" w:lineRule="auto"/>
        <w:jc w:val="both"/>
      </w:pPr>
    </w:p>
    <w:p w14:paraId="3538BB46" w14:textId="57304407" w:rsidR="00B91403" w:rsidRDefault="00B91403" w:rsidP="00B91403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 xml:space="preserve">To acknowledge the significant cost pressures facing the retail sector and to help ease those challenges wherever </w:t>
      </w:r>
      <w:r w:rsidR="00B44409">
        <w:t>possible.</w:t>
      </w:r>
    </w:p>
    <w:p w14:paraId="04868E09" w14:textId="4B77FF79" w:rsidR="00FC3710" w:rsidRDefault="00FC3710" w:rsidP="00C40992">
      <w:pPr>
        <w:spacing w:after="0" w:line="240" w:lineRule="auto"/>
        <w:jc w:val="both"/>
      </w:pPr>
    </w:p>
    <w:p w14:paraId="3903B34E" w14:textId="18FFBBC7" w:rsidR="000E3707" w:rsidRDefault="00FC3710" w:rsidP="00B91403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T</w:t>
      </w:r>
      <w:r w:rsidR="0021245F">
        <w:t xml:space="preserve">o sustain vibrant town </w:t>
      </w:r>
      <w:r w:rsidR="00B91403">
        <w:t>centres</w:t>
      </w:r>
      <w:r w:rsidR="0021245F">
        <w:t xml:space="preserve"> that continue to appeal to shoppers and visitors</w:t>
      </w:r>
      <w:r w:rsidR="000B41D8">
        <w:t xml:space="preserve"> and </w:t>
      </w:r>
      <w:r w:rsidR="00BA5F03">
        <w:t xml:space="preserve">to </w:t>
      </w:r>
      <w:r w:rsidR="000E3707">
        <w:t xml:space="preserve">assist those retailers in the </w:t>
      </w:r>
      <w:r w:rsidR="000B41D8">
        <w:t>high-density</w:t>
      </w:r>
      <w:r w:rsidR="000E3707">
        <w:t xml:space="preserve"> town core areas to continue</w:t>
      </w:r>
      <w:r w:rsidR="000B41D8">
        <w:t xml:space="preserve"> to run viable and sustainable enterprises.</w:t>
      </w:r>
    </w:p>
    <w:p w14:paraId="5E028E7A" w14:textId="77777777" w:rsidR="000E0F0B" w:rsidRDefault="000E0F0B" w:rsidP="005F22D9">
      <w:pPr>
        <w:spacing w:after="0" w:line="240" w:lineRule="auto"/>
        <w:jc w:val="both"/>
      </w:pPr>
    </w:p>
    <w:p w14:paraId="2320C1AD" w14:textId="77777777" w:rsidR="00B273D7" w:rsidRDefault="000E3707" w:rsidP="005F22D9">
      <w:pPr>
        <w:spacing w:after="0" w:line="240" w:lineRule="auto"/>
        <w:jc w:val="both"/>
        <w:rPr>
          <w:b/>
        </w:rPr>
      </w:pPr>
      <w:r w:rsidRPr="005B2D81">
        <w:rPr>
          <w:b/>
        </w:rPr>
        <w:t>Incentive:</w:t>
      </w:r>
    </w:p>
    <w:p w14:paraId="15C1AA26" w14:textId="77777777" w:rsidR="00EA31D2" w:rsidRDefault="00EA31D2" w:rsidP="005F22D9">
      <w:pPr>
        <w:spacing w:after="0" w:line="240" w:lineRule="auto"/>
        <w:jc w:val="both"/>
      </w:pPr>
    </w:p>
    <w:p w14:paraId="3AB2DE25" w14:textId="28C710E0" w:rsidR="00FC3710" w:rsidRDefault="00CE295C" w:rsidP="00E80BAF">
      <w:pPr>
        <w:spacing w:after="0" w:line="240" w:lineRule="auto"/>
        <w:jc w:val="both"/>
      </w:pPr>
      <w:r>
        <w:t xml:space="preserve">The </w:t>
      </w:r>
      <w:r w:rsidR="006D0F06">
        <w:t>principal</w:t>
      </w:r>
      <w:r>
        <w:t xml:space="preserve"> objective of the </w:t>
      </w:r>
      <w:r w:rsidR="00EA31D2">
        <w:t>Shop Front Enhancement S</w:t>
      </w:r>
      <w:r>
        <w:t xml:space="preserve">cheme </w:t>
      </w:r>
      <w:r w:rsidR="00EA31D2">
        <w:t>Incentive is to encourage or support Retailers in Town and Village c</w:t>
      </w:r>
      <w:r w:rsidR="00B91403">
        <w:t>entre</w:t>
      </w:r>
      <w:r w:rsidR="00EA31D2">
        <w:t xml:space="preserve">s to enhance </w:t>
      </w:r>
      <w:r w:rsidR="00E81A2D">
        <w:t xml:space="preserve">the physical appearance of </w:t>
      </w:r>
      <w:r w:rsidR="00EA31D2">
        <w:t xml:space="preserve">their premises, by </w:t>
      </w:r>
      <w:r w:rsidR="00E81A2D">
        <w:t>supporting the</w:t>
      </w:r>
      <w:r w:rsidR="00EA31D2">
        <w:t xml:space="preserve"> cost of planned works.</w:t>
      </w:r>
    </w:p>
    <w:p w14:paraId="67052122" w14:textId="77777777" w:rsidR="006D0F06" w:rsidRDefault="006D0F06" w:rsidP="00E80BAF">
      <w:pPr>
        <w:spacing w:after="0" w:line="240" w:lineRule="auto"/>
        <w:jc w:val="both"/>
      </w:pPr>
    </w:p>
    <w:p w14:paraId="2C4BB1A1" w14:textId="109757A8" w:rsidR="006D0F06" w:rsidRDefault="006D0F06" w:rsidP="00E80BAF">
      <w:pPr>
        <w:spacing w:after="0" w:line="240" w:lineRule="auto"/>
        <w:jc w:val="both"/>
      </w:pPr>
      <w:r>
        <w:t xml:space="preserve">The maximum support available to any individual applicant is </w:t>
      </w:r>
      <w:r w:rsidRPr="006D0F06">
        <w:rPr>
          <w:b/>
          <w:bCs/>
        </w:rPr>
        <w:t>€600 or 50% of the cost of the works procured</w:t>
      </w:r>
      <w:r>
        <w:t xml:space="preserve">, whichever </w:t>
      </w:r>
      <w:r w:rsidR="00271BDA">
        <w:t>is less</w:t>
      </w:r>
      <w:r>
        <w:t>.</w:t>
      </w:r>
    </w:p>
    <w:p w14:paraId="3E45561B" w14:textId="77777777" w:rsidR="000E0F0B" w:rsidRDefault="000E0F0B" w:rsidP="005F22D9">
      <w:pPr>
        <w:spacing w:after="0" w:line="240" w:lineRule="auto"/>
        <w:jc w:val="both"/>
      </w:pPr>
    </w:p>
    <w:p w14:paraId="65AD334B" w14:textId="77777777" w:rsidR="00B91403" w:rsidRDefault="00B91403" w:rsidP="005F22D9">
      <w:pPr>
        <w:spacing w:after="0" w:line="240" w:lineRule="auto"/>
        <w:jc w:val="both"/>
        <w:rPr>
          <w:b/>
        </w:rPr>
      </w:pPr>
    </w:p>
    <w:p w14:paraId="0505235A" w14:textId="77777777" w:rsidR="00381BBF" w:rsidRDefault="00381BBF" w:rsidP="005F22D9">
      <w:pPr>
        <w:spacing w:after="0" w:line="240" w:lineRule="auto"/>
        <w:jc w:val="both"/>
      </w:pPr>
      <w:r w:rsidRPr="00381BBF">
        <w:rPr>
          <w:b/>
        </w:rPr>
        <w:t>Eligibility</w:t>
      </w:r>
      <w:r>
        <w:t>:</w:t>
      </w:r>
    </w:p>
    <w:p w14:paraId="2DD0D62C" w14:textId="77777777" w:rsidR="00E81A2D" w:rsidRDefault="00E81A2D" w:rsidP="005F22D9">
      <w:pPr>
        <w:spacing w:after="0" w:line="240" w:lineRule="auto"/>
        <w:jc w:val="both"/>
      </w:pPr>
    </w:p>
    <w:p w14:paraId="3129E97F" w14:textId="2FD6C6F8" w:rsidR="00B273D7" w:rsidRDefault="00E81A2D" w:rsidP="004F0D28">
      <w:pPr>
        <w:spacing w:after="0" w:line="240" w:lineRule="auto"/>
        <w:jc w:val="both"/>
      </w:pPr>
      <w:r>
        <w:t>S</w:t>
      </w:r>
      <w:r w:rsidR="00BA5F03">
        <w:t>upports are exclusive to retail businesses, conditional on:</w:t>
      </w:r>
    </w:p>
    <w:p w14:paraId="2FEF70A6" w14:textId="77777777" w:rsidR="006C26ED" w:rsidRDefault="006C26ED" w:rsidP="004F0D28">
      <w:pPr>
        <w:spacing w:after="0" w:line="240" w:lineRule="auto"/>
        <w:jc w:val="both"/>
      </w:pPr>
    </w:p>
    <w:p w14:paraId="0FC15D09" w14:textId="77777777" w:rsidR="005229DF" w:rsidRDefault="00AD377F" w:rsidP="004F0D2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 xml:space="preserve">The business </w:t>
      </w:r>
      <w:proofErr w:type="gramStart"/>
      <w:r>
        <w:t>being located in</w:t>
      </w:r>
      <w:proofErr w:type="gramEnd"/>
      <w:r>
        <w:t xml:space="preserve"> an area designated by the </w:t>
      </w:r>
      <w:r w:rsidR="00F42AB4">
        <w:t>L</w:t>
      </w:r>
      <w:r w:rsidR="005460EF">
        <w:t>ocal Authority as a core retail area</w:t>
      </w:r>
    </w:p>
    <w:p w14:paraId="081AD5C0" w14:textId="77777777" w:rsidR="005F22D9" w:rsidRDefault="005F22D9" w:rsidP="004F0D28">
      <w:pPr>
        <w:pStyle w:val="ListParagraph"/>
        <w:spacing w:after="0" w:line="240" w:lineRule="auto"/>
        <w:ind w:left="426" w:hanging="426"/>
        <w:jc w:val="both"/>
      </w:pPr>
    </w:p>
    <w:p w14:paraId="0886D210" w14:textId="77777777" w:rsidR="005229DF" w:rsidRDefault="00BA5F03" w:rsidP="004F0D2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The rates due to the Local Authority being paid in full</w:t>
      </w:r>
      <w:r w:rsidR="00AD377F">
        <w:t xml:space="preserve"> for the current </w:t>
      </w:r>
      <w:r w:rsidR="005229DF">
        <w:t>year</w:t>
      </w:r>
      <w:r w:rsidR="005F4CFF">
        <w:t>.</w:t>
      </w:r>
    </w:p>
    <w:p w14:paraId="373562D7" w14:textId="77777777" w:rsidR="004F0D28" w:rsidRDefault="004F0D28" w:rsidP="004F0D28">
      <w:pPr>
        <w:pStyle w:val="ListParagraph"/>
        <w:spacing w:after="0" w:line="240" w:lineRule="auto"/>
        <w:ind w:left="0"/>
        <w:jc w:val="both"/>
      </w:pPr>
    </w:p>
    <w:p w14:paraId="161DA055" w14:textId="77777777" w:rsidR="00381BBF" w:rsidRDefault="0020718D" w:rsidP="005F22D9">
      <w:pPr>
        <w:spacing w:after="0" w:line="240" w:lineRule="auto"/>
        <w:jc w:val="both"/>
        <w:rPr>
          <w:b/>
        </w:rPr>
      </w:pPr>
      <w:r>
        <w:rPr>
          <w:b/>
        </w:rPr>
        <w:t xml:space="preserve">Support Available: </w:t>
      </w:r>
    </w:p>
    <w:p w14:paraId="7FED1534" w14:textId="77777777" w:rsidR="00E81A2D" w:rsidRDefault="00E81A2D" w:rsidP="005F22D9">
      <w:pPr>
        <w:spacing w:after="0" w:line="240" w:lineRule="auto"/>
        <w:jc w:val="both"/>
        <w:rPr>
          <w:b/>
        </w:rPr>
      </w:pPr>
    </w:p>
    <w:p w14:paraId="099CA8A3" w14:textId="342F12F5" w:rsidR="0020718D" w:rsidRDefault="00E81A2D" w:rsidP="004F0D28">
      <w:pPr>
        <w:spacing w:after="0" w:line="240" w:lineRule="auto"/>
        <w:jc w:val="both"/>
      </w:pPr>
      <w:r>
        <w:t>T</w:t>
      </w:r>
      <w:r w:rsidR="00EA533D">
        <w:t xml:space="preserve">he </w:t>
      </w:r>
      <w:r w:rsidR="0020718D" w:rsidRPr="0020718D">
        <w:t xml:space="preserve">support will be available to qualifying businesses </w:t>
      </w:r>
      <w:r w:rsidR="00EA533D">
        <w:t>in any one year</w:t>
      </w:r>
      <w:r w:rsidR="00CF7A3C">
        <w:t>.  Only one grant will be approved per unit.  Applicants cannot apply for further support under this revised scheme.</w:t>
      </w:r>
    </w:p>
    <w:p w14:paraId="59FE1AD4" w14:textId="77777777" w:rsidR="00863A60" w:rsidRPr="0020718D" w:rsidRDefault="00863A60" w:rsidP="005F22D9">
      <w:pPr>
        <w:spacing w:after="0" w:line="240" w:lineRule="auto"/>
        <w:jc w:val="both"/>
      </w:pPr>
    </w:p>
    <w:p w14:paraId="2C70E016" w14:textId="6231328E" w:rsidR="00E81A2D" w:rsidRPr="00E81A2D" w:rsidRDefault="005A13C6" w:rsidP="00B91403">
      <w:pPr>
        <w:spacing w:after="0" w:line="240" w:lineRule="auto"/>
        <w:jc w:val="both"/>
      </w:pPr>
      <w:r w:rsidRPr="00B91403">
        <w:rPr>
          <w:b/>
        </w:rPr>
        <w:t xml:space="preserve">Physical </w:t>
      </w:r>
      <w:r w:rsidR="008E1AD1" w:rsidRPr="00B91403">
        <w:rPr>
          <w:b/>
        </w:rPr>
        <w:t>I</w:t>
      </w:r>
      <w:r w:rsidRPr="00B91403">
        <w:rPr>
          <w:b/>
        </w:rPr>
        <w:t xml:space="preserve">mprovements </w:t>
      </w:r>
      <w:proofErr w:type="gramStart"/>
      <w:r w:rsidR="00E81A2D" w:rsidRPr="00B91403">
        <w:rPr>
          <w:b/>
        </w:rPr>
        <w:t>-  The</w:t>
      </w:r>
      <w:proofErr w:type="gramEnd"/>
      <w:r w:rsidR="00E81A2D" w:rsidRPr="00B91403">
        <w:rPr>
          <w:b/>
        </w:rPr>
        <w:t xml:space="preserve"> following works are deemed eligible for support</w:t>
      </w:r>
    </w:p>
    <w:p w14:paraId="7BF89B4A" w14:textId="77777777" w:rsidR="00E81A2D" w:rsidRPr="00E81A2D" w:rsidRDefault="00E81A2D" w:rsidP="00E81A2D">
      <w:pPr>
        <w:pStyle w:val="ListParagraph"/>
        <w:spacing w:after="0" w:line="240" w:lineRule="auto"/>
        <w:ind w:left="360"/>
        <w:jc w:val="both"/>
      </w:pPr>
    </w:p>
    <w:p w14:paraId="0C14A928" w14:textId="37032BA9" w:rsidR="00E81A2D" w:rsidRDefault="00E81A2D" w:rsidP="00B91403">
      <w:pPr>
        <w:pStyle w:val="ListParagraph"/>
        <w:numPr>
          <w:ilvl w:val="0"/>
          <w:numId w:val="44"/>
        </w:numPr>
        <w:spacing w:after="0" w:line="240" w:lineRule="auto"/>
        <w:jc w:val="both"/>
      </w:pPr>
      <w:r>
        <w:t xml:space="preserve">Exterior works </w:t>
      </w:r>
      <w:r w:rsidR="005A13C6">
        <w:t xml:space="preserve">to </w:t>
      </w:r>
      <w:r w:rsidR="005A13C6" w:rsidRPr="005A13C6">
        <w:t xml:space="preserve">the </w:t>
      </w:r>
      <w:proofErr w:type="gramStart"/>
      <w:r w:rsidR="007B3063">
        <w:t>shop-front</w:t>
      </w:r>
      <w:proofErr w:type="gramEnd"/>
      <w:r w:rsidR="007B3063">
        <w:t xml:space="preserve"> </w:t>
      </w:r>
      <w:r>
        <w:t xml:space="preserve">of a qualifying </w:t>
      </w:r>
      <w:r w:rsidR="005A13C6" w:rsidRPr="005A13C6">
        <w:t xml:space="preserve">building </w:t>
      </w:r>
      <w:r w:rsidR="005A13C6">
        <w:t>to include</w:t>
      </w:r>
      <w:r>
        <w:t>:</w:t>
      </w:r>
    </w:p>
    <w:p w14:paraId="0B6117FB" w14:textId="77777777" w:rsidR="00E81A2D" w:rsidRDefault="005A13C6" w:rsidP="00B9140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 xml:space="preserve">painting, </w:t>
      </w:r>
    </w:p>
    <w:p w14:paraId="3966B0DF" w14:textId="77777777" w:rsidR="00E81A2D" w:rsidRDefault="005A13C6" w:rsidP="00B9140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 xml:space="preserve">replacement of windows/doors, </w:t>
      </w:r>
    </w:p>
    <w:p w14:paraId="087999D5" w14:textId="77777777" w:rsidR="00E81A2D" w:rsidRDefault="005A13C6" w:rsidP="00B91403">
      <w:pPr>
        <w:pStyle w:val="ListParagraph"/>
        <w:numPr>
          <w:ilvl w:val="0"/>
          <w:numId w:val="43"/>
        </w:numPr>
        <w:spacing w:after="0" w:line="240" w:lineRule="auto"/>
        <w:jc w:val="both"/>
      </w:pPr>
      <w:r w:rsidRPr="005A13C6">
        <w:t xml:space="preserve">new signage, </w:t>
      </w:r>
    </w:p>
    <w:p w14:paraId="2CAA1CBA" w14:textId="77777777" w:rsidR="00E81A2D" w:rsidRDefault="005A13C6" w:rsidP="00B9140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>installation of floral displays</w:t>
      </w:r>
      <w:r w:rsidR="00B273D7">
        <w:t xml:space="preserve"> and window boxes</w:t>
      </w:r>
      <w:r>
        <w:t xml:space="preserve">, </w:t>
      </w:r>
    </w:p>
    <w:p w14:paraId="0CDC89E3" w14:textId="77777777" w:rsidR="00E81A2D" w:rsidRDefault="005A13C6" w:rsidP="00B9140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>repair and</w:t>
      </w:r>
      <w:r w:rsidR="00863A60">
        <w:t xml:space="preserve"> </w:t>
      </w:r>
      <w:r>
        <w:t>re-instateme</w:t>
      </w:r>
      <w:r w:rsidR="0034705B">
        <w:t xml:space="preserve">nt of shop fronts, </w:t>
      </w:r>
    </w:p>
    <w:p w14:paraId="0A3E6B22" w14:textId="77777777" w:rsidR="00E81A2D" w:rsidRDefault="0034705B" w:rsidP="00B9140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 xml:space="preserve">ridge tiles, </w:t>
      </w:r>
    </w:p>
    <w:p w14:paraId="6848E29B" w14:textId="77777777" w:rsidR="00B44409" w:rsidRDefault="00477F86" w:rsidP="00B44409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>pedestrian access improvements</w:t>
      </w:r>
      <w:r w:rsidR="001C7537">
        <w:t xml:space="preserve"> (</w:t>
      </w:r>
      <w:r>
        <w:t xml:space="preserve">which </w:t>
      </w:r>
      <w:proofErr w:type="gramStart"/>
      <w:r>
        <w:t>in particular support</w:t>
      </w:r>
      <w:proofErr w:type="gramEnd"/>
      <w:r w:rsidR="00CD2324">
        <w:t xml:space="preserve"> </w:t>
      </w:r>
      <w:r w:rsidR="00E81A2D">
        <w:t xml:space="preserve">any </w:t>
      </w:r>
      <w:r>
        <w:t>Age Friendly Initiative</w:t>
      </w:r>
      <w:r w:rsidR="001C7537">
        <w:t>)</w:t>
      </w:r>
      <w:r>
        <w:t xml:space="preserve"> </w:t>
      </w:r>
    </w:p>
    <w:p w14:paraId="1BAB598C" w14:textId="0AAB4A2A" w:rsidR="00B273D7" w:rsidRPr="00B44409" w:rsidRDefault="00863A60" w:rsidP="00B44409">
      <w:pPr>
        <w:pStyle w:val="ListParagraph"/>
        <w:numPr>
          <w:ilvl w:val="0"/>
          <w:numId w:val="43"/>
        </w:numPr>
        <w:spacing w:after="0" w:line="240" w:lineRule="auto"/>
        <w:jc w:val="both"/>
      </w:pPr>
      <w:r w:rsidRPr="00271BDA">
        <w:t xml:space="preserve">Maximum </w:t>
      </w:r>
      <w:r>
        <w:t xml:space="preserve">support available 50% of qualifying expenditure up to a maximum grant of </w:t>
      </w:r>
      <w:r w:rsidRPr="00B44409">
        <w:rPr>
          <w:b/>
          <w:bCs/>
        </w:rPr>
        <w:t>€</w:t>
      </w:r>
      <w:r w:rsidR="004A61A9" w:rsidRPr="00B44409">
        <w:rPr>
          <w:b/>
          <w:bCs/>
        </w:rPr>
        <w:t>6</w:t>
      </w:r>
      <w:r w:rsidRPr="00B44409">
        <w:rPr>
          <w:b/>
          <w:bCs/>
        </w:rPr>
        <w:t>00</w:t>
      </w:r>
      <w:r w:rsidR="00E81A2D">
        <w:t xml:space="preserve">. </w:t>
      </w:r>
      <w:r w:rsidR="00B273D7">
        <w:t>Grant paid on evidence of expenditure being incurred.</w:t>
      </w:r>
      <w:r w:rsidR="004F0D28">
        <w:t xml:space="preserve">  </w:t>
      </w:r>
      <w:r w:rsidR="00B273D7">
        <w:t>Any works should comply with Development Plan Standards</w:t>
      </w:r>
      <w:r w:rsidR="00BD17C4">
        <w:t xml:space="preserve"> and should </w:t>
      </w:r>
      <w:proofErr w:type="gramStart"/>
      <w:r w:rsidR="00BD17C4">
        <w:t>be in compliance with</w:t>
      </w:r>
      <w:proofErr w:type="gramEnd"/>
      <w:r w:rsidR="00BD17C4">
        <w:t xml:space="preserve"> all Planning requirements</w:t>
      </w:r>
      <w:r w:rsidR="00271BDA">
        <w:t>.</w:t>
      </w:r>
    </w:p>
    <w:p w14:paraId="17971AF1" w14:textId="77777777" w:rsidR="009A1E81" w:rsidRDefault="009A1E81" w:rsidP="005F22D9">
      <w:pPr>
        <w:pStyle w:val="ListParagraph"/>
        <w:spacing w:after="0" w:line="240" w:lineRule="auto"/>
        <w:jc w:val="both"/>
      </w:pPr>
    </w:p>
    <w:p w14:paraId="221C23C0" w14:textId="77777777" w:rsidR="00B44409" w:rsidRDefault="00B44409" w:rsidP="005F22D9">
      <w:pPr>
        <w:pStyle w:val="ListParagraph"/>
        <w:spacing w:after="0" w:line="240" w:lineRule="auto"/>
        <w:jc w:val="both"/>
      </w:pPr>
    </w:p>
    <w:p w14:paraId="798E4C4B" w14:textId="77777777" w:rsidR="00E81A2D" w:rsidRDefault="00E81A2D" w:rsidP="005F22D9">
      <w:pPr>
        <w:spacing w:after="0" w:line="240" w:lineRule="auto"/>
        <w:jc w:val="both"/>
        <w:rPr>
          <w:b/>
        </w:rPr>
      </w:pPr>
    </w:p>
    <w:p w14:paraId="7F47B324" w14:textId="77777777" w:rsidR="006D0F06" w:rsidRDefault="006D0F06" w:rsidP="006D0F0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Approval</w:t>
      </w:r>
    </w:p>
    <w:p w14:paraId="7CB05A38" w14:textId="77777777" w:rsidR="006D0F06" w:rsidRDefault="006D0F06" w:rsidP="006D0F06">
      <w:pPr>
        <w:spacing w:after="0" w:line="240" w:lineRule="auto"/>
        <w:jc w:val="both"/>
        <w:rPr>
          <w:b/>
        </w:rPr>
      </w:pPr>
    </w:p>
    <w:p w14:paraId="14821726" w14:textId="5B80220B" w:rsidR="006D0F06" w:rsidRDefault="006D0F06" w:rsidP="006D0F06">
      <w:pPr>
        <w:spacing w:after="0" w:line="240" w:lineRule="auto"/>
        <w:jc w:val="both"/>
      </w:pPr>
      <w:r>
        <w:t xml:space="preserve">Applications will be assessed by the </w:t>
      </w:r>
      <w:r w:rsidRPr="003759C4">
        <w:t xml:space="preserve">Business Incentive Scheme </w:t>
      </w:r>
      <w:r>
        <w:t>sub-committee. A limited fund is set aside to support this scheme in 2026 and approvals are subject to funds being available at time of assessment.</w:t>
      </w:r>
    </w:p>
    <w:p w14:paraId="72026847" w14:textId="77777777" w:rsidR="006D0F06" w:rsidRDefault="006D0F06" w:rsidP="006D0F06">
      <w:pPr>
        <w:spacing w:after="0" w:line="240" w:lineRule="auto"/>
        <w:jc w:val="both"/>
      </w:pPr>
    </w:p>
    <w:p w14:paraId="54D567C5" w14:textId="4B959A93" w:rsidR="006D0F06" w:rsidRPr="006D0F06" w:rsidRDefault="006D0F06" w:rsidP="006D0F06">
      <w:pPr>
        <w:spacing w:after="0" w:line="240" w:lineRule="auto"/>
        <w:jc w:val="both"/>
        <w:rPr>
          <w:b/>
          <w:bCs/>
        </w:rPr>
      </w:pPr>
      <w:r w:rsidRPr="006D0F06">
        <w:rPr>
          <w:b/>
          <w:bCs/>
        </w:rPr>
        <w:t>Marketing of the Scheme</w:t>
      </w:r>
    </w:p>
    <w:p w14:paraId="53CBB4A7" w14:textId="77777777" w:rsidR="006D0F06" w:rsidRDefault="006D0F06" w:rsidP="006D0F06">
      <w:pPr>
        <w:spacing w:after="0" w:line="240" w:lineRule="auto"/>
        <w:jc w:val="both"/>
      </w:pPr>
    </w:p>
    <w:p w14:paraId="14C88071" w14:textId="69047F7D" w:rsidR="006D0F06" w:rsidRDefault="006D0F06" w:rsidP="003759C4">
      <w:pPr>
        <w:spacing w:after="0" w:line="240" w:lineRule="auto"/>
        <w:ind w:left="360"/>
        <w:jc w:val="both"/>
      </w:pPr>
      <w:r>
        <w:t xml:space="preserve">The scheme will be advertised through print and social media channels. </w:t>
      </w:r>
      <w:r w:rsidR="008D72C7">
        <w:t xml:space="preserve"> </w:t>
      </w:r>
      <w:r>
        <w:t xml:space="preserve">An application form </w:t>
      </w:r>
      <w:r w:rsidR="008D72C7">
        <w:t>is available on the Longford County Council website.</w:t>
      </w:r>
    </w:p>
    <w:p w14:paraId="049E6C3E" w14:textId="77777777" w:rsidR="006D0F06" w:rsidRDefault="006D0F06" w:rsidP="005F22D9">
      <w:pPr>
        <w:spacing w:after="0" w:line="240" w:lineRule="auto"/>
        <w:jc w:val="both"/>
        <w:rPr>
          <w:b/>
        </w:rPr>
      </w:pPr>
    </w:p>
    <w:p w14:paraId="23AB38E2" w14:textId="13452CE5" w:rsidR="00E81A2D" w:rsidRDefault="00E81A2D" w:rsidP="005F22D9">
      <w:pPr>
        <w:spacing w:after="0" w:line="240" w:lineRule="auto"/>
        <w:jc w:val="both"/>
        <w:rPr>
          <w:b/>
        </w:rPr>
      </w:pPr>
      <w:r>
        <w:rPr>
          <w:b/>
        </w:rPr>
        <w:t>Scheme Duration</w:t>
      </w:r>
    </w:p>
    <w:p w14:paraId="0F38809E" w14:textId="77777777" w:rsidR="00E81A2D" w:rsidRDefault="00E81A2D" w:rsidP="005F22D9">
      <w:pPr>
        <w:spacing w:after="0" w:line="240" w:lineRule="auto"/>
        <w:jc w:val="both"/>
        <w:rPr>
          <w:b/>
        </w:rPr>
      </w:pPr>
    </w:p>
    <w:p w14:paraId="0ADA5C83" w14:textId="132B87D2" w:rsidR="00E81A2D" w:rsidRDefault="00E81A2D" w:rsidP="005F22D9">
      <w:pPr>
        <w:spacing w:after="0" w:line="240" w:lineRule="auto"/>
        <w:jc w:val="both"/>
        <w:rPr>
          <w:bCs/>
        </w:rPr>
      </w:pPr>
      <w:r>
        <w:rPr>
          <w:bCs/>
        </w:rPr>
        <w:t xml:space="preserve">The Scheme will run for 2026 and continuation of the Scheme, subject to budget being </w:t>
      </w:r>
      <w:r w:rsidR="006D0F06">
        <w:rPr>
          <w:bCs/>
        </w:rPr>
        <w:t>made available, beyond</w:t>
      </w:r>
      <w:r>
        <w:rPr>
          <w:bCs/>
        </w:rPr>
        <w:t xml:space="preserve"> </w:t>
      </w:r>
      <w:r w:rsidR="006D0F06">
        <w:rPr>
          <w:bCs/>
        </w:rPr>
        <w:t>2026 will</w:t>
      </w:r>
      <w:r>
        <w:rPr>
          <w:bCs/>
        </w:rPr>
        <w:t xml:space="preserve"> be decided at the last Economic </w:t>
      </w:r>
      <w:r w:rsidR="006D0F06">
        <w:rPr>
          <w:bCs/>
        </w:rPr>
        <w:t>&amp; Rural Enterprise Development SPC</w:t>
      </w:r>
      <w:r>
        <w:rPr>
          <w:bCs/>
        </w:rPr>
        <w:t xml:space="preserve"> meeting of 2026. </w:t>
      </w:r>
    </w:p>
    <w:p w14:paraId="729EA324" w14:textId="31502BFE" w:rsidR="00902100" w:rsidRDefault="00902100">
      <w:pPr>
        <w:rPr>
          <w:b/>
        </w:rPr>
      </w:pPr>
    </w:p>
    <w:p w14:paraId="4AE58726" w14:textId="77777777" w:rsidR="00381BBF" w:rsidRPr="004F0D28" w:rsidRDefault="00381BBF" w:rsidP="005F22D9">
      <w:pPr>
        <w:spacing w:after="0" w:line="240" w:lineRule="auto"/>
        <w:jc w:val="both"/>
        <w:rPr>
          <w:b/>
        </w:rPr>
      </w:pPr>
      <w:r w:rsidRPr="004F0D28">
        <w:rPr>
          <w:b/>
        </w:rPr>
        <w:t>Terms &amp; Conditions</w:t>
      </w:r>
      <w:r w:rsidR="007B3063" w:rsidRPr="004F0D28">
        <w:rPr>
          <w:b/>
        </w:rPr>
        <w:t xml:space="preserve"> on </w:t>
      </w:r>
      <w:r w:rsidR="009E6738" w:rsidRPr="004F0D28">
        <w:rPr>
          <w:b/>
        </w:rPr>
        <w:t>Physical Improvements Grant</w:t>
      </w:r>
      <w:r w:rsidR="007B3063" w:rsidRPr="004F0D28">
        <w:rPr>
          <w:b/>
        </w:rPr>
        <w:t>:</w:t>
      </w:r>
    </w:p>
    <w:p w14:paraId="627EAC5F" w14:textId="72BB0F5D" w:rsidR="00381BBF" w:rsidRDefault="00381BBF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Maximum Grant permitted is 50% of costs (vat exclusive) with a maximum grant payment of €</w:t>
      </w:r>
      <w:r w:rsidR="003A3F43">
        <w:t>6</w:t>
      </w:r>
      <w:r>
        <w:t>00.</w:t>
      </w:r>
    </w:p>
    <w:p w14:paraId="30A7A41C" w14:textId="77777777" w:rsidR="008658F3" w:rsidRDefault="008658F3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Businesses that are currently in receipt of a rates rebate under the existing Business Incentive Scheme cannot apply.</w:t>
      </w:r>
    </w:p>
    <w:p w14:paraId="2A4F99B8" w14:textId="0565EF17" w:rsidR="00381BBF" w:rsidRDefault="00381BBF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 xml:space="preserve">The Budget for this scheme in </w:t>
      </w:r>
      <w:r w:rsidR="00763897">
        <w:t>202</w:t>
      </w:r>
      <w:r w:rsidR="003A3F43">
        <w:t>6</w:t>
      </w:r>
      <w:r>
        <w:t xml:space="preserve"> is limited and applications will be assessed on a ‘first come-first</w:t>
      </w:r>
      <w:r w:rsidR="007B3063">
        <w:t xml:space="preserve"> </w:t>
      </w:r>
      <w:r>
        <w:t>served basis’.</w:t>
      </w:r>
      <w:r w:rsidR="0034705B">
        <w:t xml:space="preserve">  Eligible works undertaken from 1</w:t>
      </w:r>
      <w:r w:rsidR="0034705B" w:rsidRPr="0034705B">
        <w:rPr>
          <w:vertAlign w:val="superscript"/>
        </w:rPr>
        <w:t>st</w:t>
      </w:r>
      <w:r w:rsidR="0034705B">
        <w:t xml:space="preserve"> </w:t>
      </w:r>
      <w:r w:rsidR="00B84811">
        <w:t>March</w:t>
      </w:r>
      <w:r w:rsidR="0034705B">
        <w:t xml:space="preserve"> </w:t>
      </w:r>
      <w:r w:rsidR="00C70F0A">
        <w:t>202</w:t>
      </w:r>
      <w:r w:rsidR="003A3F43">
        <w:t>6</w:t>
      </w:r>
      <w:r w:rsidR="0034705B">
        <w:t xml:space="preserve"> will be deemed eligible if all other conditions are satisfied.</w:t>
      </w:r>
    </w:p>
    <w:p w14:paraId="4AC8EFA0" w14:textId="77777777" w:rsidR="00381BBF" w:rsidRDefault="00381BBF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Properties must be commercially rated.</w:t>
      </w:r>
    </w:p>
    <w:p w14:paraId="199DA76B" w14:textId="77777777" w:rsidR="00381BBF" w:rsidRDefault="00381BBF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Applications may not be considered where there are local taxes or charges due to the Council.</w:t>
      </w:r>
    </w:p>
    <w:p w14:paraId="51D07B27" w14:textId="77777777" w:rsidR="00381BBF" w:rsidRDefault="00381BBF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Priority will be given to smaller independent businesses within the town/village centre.</w:t>
      </w:r>
    </w:p>
    <w:p w14:paraId="461157A4" w14:textId="77777777" w:rsidR="00381BBF" w:rsidRDefault="00381BBF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Applications will be accepted from either the landlord or lessee, whichever is appropriate.</w:t>
      </w:r>
    </w:p>
    <w:p w14:paraId="225C0B91" w14:textId="77777777" w:rsidR="00857093" w:rsidRPr="00271BDA" w:rsidRDefault="00857093" w:rsidP="00271BDA">
      <w:pPr>
        <w:pStyle w:val="ListParagraph"/>
        <w:numPr>
          <w:ilvl w:val="0"/>
          <w:numId w:val="47"/>
        </w:numPr>
        <w:spacing w:after="0" w:line="240" w:lineRule="auto"/>
        <w:jc w:val="both"/>
      </w:pPr>
      <w:r w:rsidRPr="00271BDA">
        <w:t xml:space="preserve">This grant will be applicable to </w:t>
      </w:r>
      <w:r w:rsidR="0050355B" w:rsidRPr="00271BDA">
        <w:t>properties that are classified as either:</w:t>
      </w:r>
    </w:p>
    <w:p w14:paraId="38B0874B" w14:textId="5919BE58" w:rsidR="0050355B" w:rsidRPr="00271BDA" w:rsidRDefault="0050355B" w:rsidP="00BD17C4">
      <w:pPr>
        <w:pStyle w:val="ListParagraph"/>
        <w:spacing w:after="0" w:line="240" w:lineRule="auto"/>
        <w:jc w:val="both"/>
      </w:pPr>
      <w:r w:rsidRPr="00271BDA">
        <w:t>Hospitality</w:t>
      </w:r>
      <w:r w:rsidR="00BD17C4">
        <w:t xml:space="preserve"> or </w:t>
      </w:r>
      <w:r w:rsidRPr="00271BDA">
        <w:t>Retail-Local on the Longford Valuation Listing</w:t>
      </w:r>
      <w:r w:rsidR="00BD17C4">
        <w:t xml:space="preserve"> </w:t>
      </w:r>
      <w:r w:rsidRPr="00271BDA">
        <w:t>and have an Annual Rates Bill of less than €10,000.</w:t>
      </w:r>
    </w:p>
    <w:p w14:paraId="67432634" w14:textId="77777777" w:rsidR="00873AE6" w:rsidRPr="00271BDA" w:rsidRDefault="00873AE6" w:rsidP="00271BDA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/>
          <w:b/>
          <w:bCs/>
        </w:rPr>
      </w:pPr>
      <w:r w:rsidRPr="00271BDA">
        <w:t xml:space="preserve">Proposed works shall not interfere with any existing planning </w:t>
      </w:r>
      <w:r w:rsidRPr="00271BDA">
        <w:rPr>
          <w:rFonts w:eastAsia="Times New Roman"/>
          <w:bCs/>
        </w:rPr>
        <w:t>relating to the property and/or site.</w:t>
      </w:r>
    </w:p>
    <w:p w14:paraId="161D908E" w14:textId="77777777" w:rsidR="00873AE6" w:rsidRPr="00873AE6" w:rsidRDefault="00873AE6" w:rsidP="00271BDA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eastAsia="Times New Roman"/>
          <w:bCs/>
        </w:rPr>
      </w:pPr>
      <w:r w:rsidRPr="00873AE6">
        <w:rPr>
          <w:rFonts w:eastAsia="Times New Roman"/>
          <w:bCs/>
        </w:rPr>
        <w:t>Applicants to confirm if the proposed works relate to a property on the Record of Protected Structures (RPS)</w:t>
      </w:r>
      <w:r>
        <w:rPr>
          <w:rFonts w:eastAsia="Times New Roman"/>
          <w:bCs/>
        </w:rPr>
        <w:t>.</w:t>
      </w:r>
    </w:p>
    <w:p w14:paraId="073F4E23" w14:textId="77777777" w:rsidR="007B3063" w:rsidRDefault="007B3063" w:rsidP="00170FDC">
      <w:pPr>
        <w:pStyle w:val="ListParagraph"/>
        <w:spacing w:after="0" w:line="240" w:lineRule="auto"/>
        <w:ind w:left="0"/>
        <w:jc w:val="both"/>
      </w:pPr>
    </w:p>
    <w:p w14:paraId="22A5512F" w14:textId="77777777" w:rsidR="00381BBF" w:rsidRPr="00170FDC" w:rsidRDefault="00381BBF" w:rsidP="00170FDC">
      <w:pPr>
        <w:pStyle w:val="ListParagraph"/>
        <w:spacing w:after="0" w:line="240" w:lineRule="auto"/>
        <w:ind w:left="0"/>
        <w:jc w:val="both"/>
        <w:rPr>
          <w:b/>
        </w:rPr>
      </w:pPr>
      <w:r w:rsidRPr="00170FDC">
        <w:rPr>
          <w:b/>
        </w:rPr>
        <w:t>Eligible works under the scheme include:</w:t>
      </w:r>
    </w:p>
    <w:p w14:paraId="3B2841F4" w14:textId="77777777" w:rsidR="00381BBF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>Repair and reinstatement of all or any part of a shopfront fixture that is visible from the street,</w:t>
      </w:r>
      <w:r w:rsidR="000E0F0B">
        <w:t xml:space="preserve"> </w:t>
      </w:r>
      <w:r>
        <w:t>including the first and upper floors of premises (subject to the associated ground floor unit being in</w:t>
      </w:r>
      <w:r w:rsidR="007B3063">
        <w:t xml:space="preserve"> </w:t>
      </w:r>
      <w:r>
        <w:t>commercial use).</w:t>
      </w:r>
    </w:p>
    <w:p w14:paraId="12770B3B" w14:textId="77777777" w:rsidR="00381BBF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>Reinstatement of architectural or historic features that have formed part of the buildings’ design and</w:t>
      </w:r>
      <w:r w:rsidR="007B3063">
        <w:t xml:space="preserve"> </w:t>
      </w:r>
      <w:r>
        <w:t>character but may have been lost or damaged over time.</w:t>
      </w:r>
    </w:p>
    <w:p w14:paraId="7BF684E3" w14:textId="77777777" w:rsidR="00381BBF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 xml:space="preserve">Repainting of shopfronts. </w:t>
      </w:r>
      <w:r w:rsidR="00B43CE8">
        <w:t xml:space="preserve"> </w:t>
      </w:r>
      <w:r>
        <w:t>Colour schemes should co-ordinate with adjoining shopfronts (as per the</w:t>
      </w:r>
      <w:r w:rsidR="007B3063">
        <w:t xml:space="preserve"> </w:t>
      </w:r>
      <w:r>
        <w:t>agreement of the Planning Authority) and upper floors of buildings should be painted to blend in</w:t>
      </w:r>
      <w:r w:rsidR="007B3063">
        <w:t xml:space="preserve"> </w:t>
      </w:r>
      <w:r>
        <w:t>appropriately with the shopfronts.</w:t>
      </w:r>
    </w:p>
    <w:p w14:paraId="3B54E9FB" w14:textId="77777777" w:rsidR="00381BBF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>Repair and reinstatement of guttering and down-pipes (to match historic materials where</w:t>
      </w:r>
      <w:r w:rsidR="00170FDC">
        <w:t xml:space="preserve"> </w:t>
      </w:r>
      <w:r>
        <w:t>appropriate).</w:t>
      </w:r>
    </w:p>
    <w:p w14:paraId="43A12337" w14:textId="77777777" w:rsidR="00170FDC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>Repainting and/or re-rendering of prominent elevations.</w:t>
      </w:r>
    </w:p>
    <w:p w14:paraId="17D0D770" w14:textId="77777777" w:rsidR="00170FDC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 xml:space="preserve">Repair of external stonework and brickwork and replacement </w:t>
      </w:r>
      <w:r w:rsidR="007B3063">
        <w:t xml:space="preserve">of stonework or brickwork which </w:t>
      </w:r>
      <w:r>
        <w:t>forms</w:t>
      </w:r>
      <w:r w:rsidR="007B3063">
        <w:t xml:space="preserve"> </w:t>
      </w:r>
      <w:r>
        <w:t>part of the stall riser of the shopfront.</w:t>
      </w:r>
    </w:p>
    <w:p w14:paraId="41E5B117" w14:textId="77777777" w:rsidR="00381BBF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>Removal of neon signs, banners or other inappropriate signage affixed to front elevations</w:t>
      </w:r>
      <w:r w:rsidR="00170FDC">
        <w:t xml:space="preserve"> </w:t>
      </w:r>
      <w:r>
        <w:t>or side</w:t>
      </w:r>
      <w:r w:rsidR="00170FDC">
        <w:t xml:space="preserve"> </w:t>
      </w:r>
      <w:r>
        <w:t xml:space="preserve">elevations visible from the street and replacement with signage in line with the </w:t>
      </w:r>
      <w:r w:rsidR="007B3063">
        <w:t>Longford</w:t>
      </w:r>
      <w:r>
        <w:t xml:space="preserve"> County</w:t>
      </w:r>
      <w:r w:rsidR="00170FDC">
        <w:t xml:space="preserve"> </w:t>
      </w:r>
      <w:r>
        <w:t>Development Plan standards.</w:t>
      </w:r>
    </w:p>
    <w:p w14:paraId="23C78B2F" w14:textId="77777777" w:rsidR="00381BBF" w:rsidRDefault="00381BBF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>Permanent removal of external security shutters and installation of suitable replacements.</w:t>
      </w:r>
    </w:p>
    <w:p w14:paraId="39335D05" w14:textId="77777777" w:rsidR="00471464" w:rsidRDefault="00471464" w:rsidP="00170FDC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</w:pPr>
      <w:r>
        <w:t xml:space="preserve">Pedestrian access improvements, which </w:t>
      </w:r>
      <w:proofErr w:type="gramStart"/>
      <w:r>
        <w:t>in particular support</w:t>
      </w:r>
      <w:proofErr w:type="gramEnd"/>
      <w:r>
        <w:t xml:space="preserve"> the Age Friendly Initiative</w:t>
      </w:r>
      <w:r w:rsidR="00F124C8">
        <w:t>.</w:t>
      </w:r>
    </w:p>
    <w:p w14:paraId="51E76A03" w14:textId="77777777" w:rsidR="00271BDA" w:rsidRDefault="00271BDA" w:rsidP="00170FDC">
      <w:pPr>
        <w:spacing w:after="0" w:line="240" w:lineRule="auto"/>
        <w:ind w:hanging="11"/>
        <w:jc w:val="both"/>
        <w:rPr>
          <w:b/>
        </w:rPr>
      </w:pPr>
    </w:p>
    <w:p w14:paraId="51747468" w14:textId="77777777" w:rsidR="00B44409" w:rsidRDefault="00B44409" w:rsidP="00170FDC">
      <w:pPr>
        <w:spacing w:after="0" w:line="240" w:lineRule="auto"/>
        <w:ind w:hanging="11"/>
        <w:jc w:val="both"/>
        <w:rPr>
          <w:b/>
        </w:rPr>
      </w:pPr>
    </w:p>
    <w:p w14:paraId="283C7E78" w14:textId="77777777" w:rsidR="00B44409" w:rsidRDefault="00B44409" w:rsidP="00170FDC">
      <w:pPr>
        <w:spacing w:after="0" w:line="240" w:lineRule="auto"/>
        <w:ind w:hanging="11"/>
        <w:jc w:val="both"/>
        <w:rPr>
          <w:b/>
        </w:rPr>
      </w:pPr>
    </w:p>
    <w:p w14:paraId="47F2EB58" w14:textId="77777777" w:rsidR="00B44409" w:rsidRDefault="00B44409" w:rsidP="00170FDC">
      <w:pPr>
        <w:spacing w:after="0" w:line="240" w:lineRule="auto"/>
        <w:ind w:hanging="11"/>
        <w:jc w:val="both"/>
        <w:rPr>
          <w:b/>
        </w:rPr>
      </w:pPr>
    </w:p>
    <w:p w14:paraId="7E163D80" w14:textId="77777777" w:rsidR="00B44409" w:rsidRDefault="00B44409" w:rsidP="00170FDC">
      <w:pPr>
        <w:spacing w:after="0" w:line="240" w:lineRule="auto"/>
        <w:ind w:hanging="11"/>
        <w:jc w:val="both"/>
        <w:rPr>
          <w:b/>
        </w:rPr>
      </w:pPr>
    </w:p>
    <w:p w14:paraId="3CAE2C85" w14:textId="462B46AC" w:rsidR="007B3063" w:rsidRDefault="007B3063" w:rsidP="00170FDC">
      <w:pPr>
        <w:spacing w:after="0" w:line="240" w:lineRule="auto"/>
        <w:ind w:hanging="11"/>
        <w:jc w:val="both"/>
        <w:rPr>
          <w:b/>
        </w:rPr>
      </w:pPr>
      <w:r w:rsidRPr="007B3063">
        <w:rPr>
          <w:b/>
        </w:rPr>
        <w:lastRenderedPageBreak/>
        <w:t>How to Apply for a Grant</w:t>
      </w:r>
      <w:r w:rsidR="00D40AF6">
        <w:rPr>
          <w:b/>
        </w:rPr>
        <w:t xml:space="preserve"> under the Scheme</w:t>
      </w:r>
      <w:r w:rsidR="00E86ECA">
        <w:rPr>
          <w:b/>
        </w:rPr>
        <w:t>:</w:t>
      </w:r>
    </w:p>
    <w:p w14:paraId="00EEB7CC" w14:textId="77777777" w:rsidR="007B3063" w:rsidRDefault="007B3063" w:rsidP="00170FDC">
      <w:pPr>
        <w:pStyle w:val="ListParagraph"/>
        <w:spacing w:after="0" w:line="240" w:lineRule="auto"/>
        <w:ind w:left="0"/>
      </w:pPr>
      <w:r>
        <w:t>The application f</w:t>
      </w:r>
      <w:r w:rsidR="00D40AF6">
        <w:t>or</w:t>
      </w:r>
      <w:r>
        <w:t>m must be completed in full</w:t>
      </w:r>
      <w:r w:rsidR="0034705B">
        <w:t xml:space="preserve">, </w:t>
      </w:r>
      <w:r>
        <w:t xml:space="preserve">signed and submitted </w:t>
      </w:r>
      <w:r w:rsidR="0034705B">
        <w:t>with all requested documentation to:</w:t>
      </w:r>
    </w:p>
    <w:p w14:paraId="610DB98A" w14:textId="77777777" w:rsidR="00170FDC" w:rsidRDefault="00170FDC" w:rsidP="00170FDC">
      <w:pPr>
        <w:pStyle w:val="ListParagraph"/>
        <w:spacing w:after="0" w:line="240" w:lineRule="auto"/>
        <w:ind w:left="0"/>
      </w:pPr>
    </w:p>
    <w:p w14:paraId="6693D852" w14:textId="77777777" w:rsidR="00D40AF6" w:rsidRDefault="007B3063" w:rsidP="00170FDC">
      <w:pPr>
        <w:spacing w:after="0" w:line="240" w:lineRule="auto"/>
        <w:ind w:left="284" w:hanging="284"/>
        <w:jc w:val="center"/>
      </w:pPr>
      <w:r>
        <w:t xml:space="preserve">Local Enterprise Office, </w:t>
      </w:r>
      <w:r w:rsidR="00D40AF6">
        <w:t xml:space="preserve">Longford </w:t>
      </w:r>
      <w:r>
        <w:t xml:space="preserve">County Council, Áras </w:t>
      </w:r>
      <w:proofErr w:type="gramStart"/>
      <w:r>
        <w:t>an</w:t>
      </w:r>
      <w:proofErr w:type="gramEnd"/>
      <w:r>
        <w:t xml:space="preserve"> Chontae, </w:t>
      </w:r>
      <w:r w:rsidR="00D40AF6">
        <w:t>Longford</w:t>
      </w:r>
      <w:r>
        <w:t>.</w:t>
      </w:r>
    </w:p>
    <w:p w14:paraId="50DEAA63" w14:textId="36426231" w:rsidR="00D40AF6" w:rsidRPr="00B44409" w:rsidRDefault="00D40AF6" w:rsidP="00170FDC">
      <w:pPr>
        <w:spacing w:after="0" w:line="240" w:lineRule="auto"/>
        <w:ind w:left="284" w:hanging="284"/>
        <w:jc w:val="center"/>
        <w:rPr>
          <w:b/>
        </w:rPr>
      </w:pPr>
      <w:r w:rsidRPr="006A2D1A">
        <w:rPr>
          <w:b/>
        </w:rPr>
        <w:t xml:space="preserve">Tel: </w:t>
      </w:r>
      <w:r w:rsidR="0034705B">
        <w:rPr>
          <w:b/>
        </w:rPr>
        <w:t xml:space="preserve"> </w:t>
      </w:r>
      <w:r w:rsidRPr="006A2D1A">
        <w:rPr>
          <w:b/>
        </w:rPr>
        <w:t>043</w:t>
      </w:r>
      <w:r w:rsidR="0034705B">
        <w:rPr>
          <w:b/>
        </w:rPr>
        <w:t>- 3</w:t>
      </w:r>
      <w:r w:rsidRPr="006A2D1A">
        <w:rPr>
          <w:b/>
        </w:rPr>
        <w:t>34334</w:t>
      </w:r>
      <w:r w:rsidR="0034705B">
        <w:rPr>
          <w:b/>
        </w:rPr>
        <w:t>6</w:t>
      </w:r>
      <w:r w:rsidR="0034705B">
        <w:t xml:space="preserve">  </w:t>
      </w:r>
      <w:r>
        <w:t xml:space="preserve"> </w:t>
      </w:r>
      <w:r w:rsidR="007B3063" w:rsidRPr="0034705B">
        <w:rPr>
          <w:b/>
        </w:rPr>
        <w:t>Email</w:t>
      </w:r>
      <w:r w:rsidR="007B3063" w:rsidRPr="00B44409">
        <w:rPr>
          <w:b/>
        </w:rPr>
        <w:t xml:space="preserve">: </w:t>
      </w:r>
      <w:r w:rsidR="008719D5" w:rsidRPr="00B44409">
        <w:rPr>
          <w:b/>
          <w:u w:val="single"/>
        </w:rPr>
        <w:t xml:space="preserve"> </w:t>
      </w:r>
      <w:hyperlink r:id="rId8" w:history="1">
        <w:r w:rsidR="00B91403" w:rsidRPr="00B44409">
          <w:rPr>
            <w:rStyle w:val="Hyperlink"/>
            <w:b/>
          </w:rPr>
          <w:t>marydonohoe@longfordcoco.ie</w:t>
        </w:r>
      </w:hyperlink>
    </w:p>
    <w:p w14:paraId="093B87B0" w14:textId="77777777" w:rsidR="00170FDC" w:rsidRDefault="00170FDC" w:rsidP="00170FDC">
      <w:pPr>
        <w:spacing w:after="0" w:line="240" w:lineRule="auto"/>
        <w:ind w:left="284" w:hanging="284"/>
        <w:jc w:val="both"/>
      </w:pPr>
    </w:p>
    <w:p w14:paraId="4BD117BF" w14:textId="77777777" w:rsidR="00D40AF6" w:rsidRDefault="007B3063" w:rsidP="00170FDC">
      <w:pPr>
        <w:spacing w:after="0" w:line="240" w:lineRule="auto"/>
        <w:jc w:val="both"/>
      </w:pPr>
      <w:r>
        <w:t>Applications may be made by the owner of</w:t>
      </w:r>
      <w:r w:rsidR="0034705B">
        <w:t xml:space="preserve"> the</w:t>
      </w:r>
      <w:r>
        <w:t xml:space="preserve"> premises or by the lessee with the owner’s</w:t>
      </w:r>
      <w:r w:rsidR="0034705B">
        <w:t xml:space="preserve"> </w:t>
      </w:r>
      <w:r w:rsidR="00170FDC">
        <w:t>w</w:t>
      </w:r>
      <w:r>
        <w:t>ritten</w:t>
      </w:r>
      <w:r w:rsidR="0034705B">
        <w:t xml:space="preserve"> </w:t>
      </w:r>
      <w:r>
        <w:t>consent.</w:t>
      </w:r>
      <w:r w:rsidR="00170FDC">
        <w:t xml:space="preserve">  </w:t>
      </w:r>
      <w:r>
        <w:t xml:space="preserve">The completed Application Form must be accompanied by a description of the proposed works </w:t>
      </w:r>
    </w:p>
    <w:p w14:paraId="2F88C5B1" w14:textId="77777777" w:rsidR="00E038F1" w:rsidRDefault="00E038F1" w:rsidP="00170FDC">
      <w:pPr>
        <w:spacing w:after="0" w:line="240" w:lineRule="auto"/>
        <w:ind w:hanging="11"/>
        <w:jc w:val="both"/>
      </w:pPr>
    </w:p>
    <w:p w14:paraId="25473D63" w14:textId="77777777" w:rsidR="00271BDA" w:rsidRDefault="00271BDA" w:rsidP="00170FDC">
      <w:pPr>
        <w:spacing w:after="0" w:line="240" w:lineRule="auto"/>
        <w:ind w:hanging="11"/>
        <w:jc w:val="both"/>
      </w:pPr>
    </w:p>
    <w:p w14:paraId="2D14DFD5" w14:textId="77777777" w:rsidR="00D40AF6" w:rsidRDefault="00D40AF6" w:rsidP="00170FDC">
      <w:pPr>
        <w:spacing w:after="0" w:line="240" w:lineRule="auto"/>
        <w:ind w:hanging="11"/>
        <w:jc w:val="both"/>
        <w:rPr>
          <w:b/>
        </w:rPr>
      </w:pPr>
      <w:r w:rsidRPr="00D40AF6">
        <w:rPr>
          <w:b/>
        </w:rPr>
        <w:t>Grant Drawdown</w:t>
      </w:r>
    </w:p>
    <w:p w14:paraId="13C9DD2E" w14:textId="6EB8DFD5" w:rsidR="001A5FA0" w:rsidRPr="00271BDA" w:rsidRDefault="00D40AF6" w:rsidP="001A5FA0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Payment will only be made following completion of works </w:t>
      </w:r>
      <w:r w:rsidR="00B44409">
        <w:t>and inspection</w:t>
      </w:r>
      <w:r w:rsidR="003759C4">
        <w:t xml:space="preserve">.  </w:t>
      </w:r>
      <w:r w:rsidR="003759C4" w:rsidRPr="00271BDA">
        <w:t>Works undertaken prior to formal approval cannot be included.</w:t>
      </w:r>
    </w:p>
    <w:p w14:paraId="4D9FE965" w14:textId="77777777" w:rsidR="00E038F1" w:rsidRDefault="00D40AF6" w:rsidP="00E038F1">
      <w:pPr>
        <w:pStyle w:val="ListParagraph"/>
        <w:numPr>
          <w:ilvl w:val="0"/>
          <w:numId w:val="30"/>
        </w:numPr>
        <w:spacing w:after="0" w:line="240" w:lineRule="auto"/>
      </w:pPr>
      <w:r>
        <w:t>Upon completion of works, the applicant must submit evidence of paid contractor invoices</w:t>
      </w:r>
    </w:p>
    <w:p w14:paraId="0AC9B278" w14:textId="10A6E824" w:rsidR="0016676A" w:rsidRPr="00271BDA" w:rsidRDefault="00D40AF6" w:rsidP="00E038F1">
      <w:pPr>
        <w:pStyle w:val="ListParagraph"/>
        <w:numPr>
          <w:ilvl w:val="0"/>
          <w:numId w:val="30"/>
        </w:numPr>
        <w:spacing w:after="0" w:line="240" w:lineRule="auto"/>
      </w:pPr>
      <w:r>
        <w:t>All payments must be made through the applicant’s bank account</w:t>
      </w:r>
      <w:r w:rsidR="003759C4">
        <w:t xml:space="preserve"> </w:t>
      </w:r>
      <w:r w:rsidR="003759C4" w:rsidRPr="00271BDA">
        <w:t>with bank statements to be provided as proof of payment</w:t>
      </w:r>
    </w:p>
    <w:p w14:paraId="0B4669B7" w14:textId="23639046" w:rsidR="001A5FA0" w:rsidRDefault="001A5FA0" w:rsidP="00E038F1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Provide PPSN/Tax Ref </w:t>
      </w:r>
      <w:proofErr w:type="gramStart"/>
      <w:r>
        <w:t>Number  &amp;</w:t>
      </w:r>
      <w:proofErr w:type="gramEnd"/>
      <w:r>
        <w:t xml:space="preserve"> Tax Access Number to allow verification of Tax Clearance</w:t>
      </w:r>
    </w:p>
    <w:p w14:paraId="1FA245A9" w14:textId="494C3F9F" w:rsidR="001A5FA0" w:rsidRDefault="001A5FA0" w:rsidP="00E038F1">
      <w:pPr>
        <w:pStyle w:val="ListParagraph"/>
        <w:numPr>
          <w:ilvl w:val="0"/>
          <w:numId w:val="30"/>
        </w:numPr>
        <w:spacing w:after="0" w:line="240" w:lineRule="auto"/>
      </w:pPr>
      <w:r>
        <w:t>Evidence that Local Authority rates and charges payments are up to date</w:t>
      </w:r>
    </w:p>
    <w:p w14:paraId="40DE7D1E" w14:textId="7F3ABE1C" w:rsidR="001A5FA0" w:rsidRDefault="001A5FA0" w:rsidP="00E038F1">
      <w:pPr>
        <w:pStyle w:val="ListParagraph"/>
        <w:numPr>
          <w:ilvl w:val="0"/>
          <w:numId w:val="30"/>
        </w:numPr>
        <w:spacing w:after="0" w:line="240" w:lineRule="auto"/>
      </w:pPr>
      <w:r>
        <w:t>Evidence of planning permission (if applicable)</w:t>
      </w:r>
    </w:p>
    <w:p w14:paraId="76D052D9" w14:textId="10ED5D30" w:rsidR="00D40AF6" w:rsidRPr="00930EAD" w:rsidRDefault="0016676A" w:rsidP="00E038F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930EAD">
        <w:t xml:space="preserve">If a grant is not drawn down within a period of </w:t>
      </w:r>
      <w:r w:rsidR="00930EAD">
        <w:t>4</w:t>
      </w:r>
      <w:r w:rsidRPr="00930EAD">
        <w:t xml:space="preserve"> months from the date of issue of the </w:t>
      </w:r>
      <w:r w:rsidR="00AC0ADC" w:rsidRPr="00930EAD">
        <w:t>Grant Offer</w:t>
      </w:r>
      <w:r w:rsidR="005074BB" w:rsidRPr="00930EAD">
        <w:t xml:space="preserve"> </w:t>
      </w:r>
      <w:r w:rsidRPr="00930EAD">
        <w:t>letter then funding will be withdrawn</w:t>
      </w:r>
      <w:r w:rsidR="008A23E6">
        <w:t>.</w:t>
      </w:r>
    </w:p>
    <w:p w14:paraId="310743F2" w14:textId="77777777" w:rsidR="00E038F1" w:rsidRDefault="006A2D1A" w:rsidP="00E038F1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>Value of rebate/</w:t>
      </w:r>
      <w:r w:rsidR="00657396">
        <w:t>g</w:t>
      </w:r>
      <w:r>
        <w:t xml:space="preserve">rant in any one year cannot exceed </w:t>
      </w:r>
      <w:r w:rsidR="00657396">
        <w:t xml:space="preserve">the </w:t>
      </w:r>
      <w:r>
        <w:t>value of rates paid in that year</w:t>
      </w:r>
    </w:p>
    <w:p w14:paraId="7EC67127" w14:textId="77777777" w:rsidR="008155C1" w:rsidRDefault="002A027F" w:rsidP="00E038F1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 xml:space="preserve">Please note that grant allocation is on a </w:t>
      </w:r>
      <w:r w:rsidR="00691184">
        <w:t>one-off</w:t>
      </w:r>
      <w:r>
        <w:t xml:space="preserve"> basis only</w:t>
      </w:r>
    </w:p>
    <w:p w14:paraId="0AE61931" w14:textId="77777777" w:rsidR="00BD17C4" w:rsidRDefault="00BD17C4" w:rsidP="00BD17C4">
      <w:pPr>
        <w:spacing w:after="0" w:line="240" w:lineRule="auto"/>
        <w:jc w:val="both"/>
      </w:pPr>
    </w:p>
    <w:p w14:paraId="560CBA56" w14:textId="77777777" w:rsidR="00BD17C4" w:rsidRDefault="00BD17C4" w:rsidP="00BD17C4">
      <w:pPr>
        <w:spacing w:after="0" w:line="240" w:lineRule="auto"/>
        <w:jc w:val="both"/>
      </w:pPr>
    </w:p>
    <w:p w14:paraId="026597AF" w14:textId="77777777" w:rsidR="00BD17C4" w:rsidRDefault="00BD17C4" w:rsidP="00BD17C4">
      <w:pPr>
        <w:spacing w:after="0" w:line="240" w:lineRule="auto"/>
        <w:jc w:val="both"/>
      </w:pPr>
    </w:p>
    <w:p w14:paraId="47DC4C36" w14:textId="77777777" w:rsidR="00BD17C4" w:rsidRDefault="00BD17C4" w:rsidP="00BD17C4">
      <w:pPr>
        <w:spacing w:after="0" w:line="240" w:lineRule="auto"/>
        <w:jc w:val="both"/>
      </w:pPr>
    </w:p>
    <w:p w14:paraId="0C080216" w14:textId="77B78143" w:rsidR="00BD17C4" w:rsidRDefault="00BD17C4" w:rsidP="00BD17C4">
      <w:pPr>
        <w:spacing w:after="0" w:line="240" w:lineRule="auto"/>
        <w:jc w:val="both"/>
      </w:pPr>
      <w:r w:rsidRPr="00BD17C4">
        <w:rPr>
          <w:b/>
          <w:bCs/>
        </w:rPr>
        <w:t>Data Protection, Freedom of Information and GDPR</w:t>
      </w:r>
      <w:r w:rsidR="00E86ECA">
        <w:rPr>
          <w:b/>
          <w:bCs/>
        </w:rPr>
        <w:t>:</w:t>
      </w:r>
    </w:p>
    <w:p w14:paraId="155F5C92" w14:textId="77777777" w:rsidR="00BD17C4" w:rsidRDefault="00BD17C4" w:rsidP="00BD17C4">
      <w:pPr>
        <w:pStyle w:val="NormalWeb"/>
      </w:pPr>
      <w:r w:rsidRPr="00BD17C4">
        <w:rPr>
          <w:rStyle w:val="Strong"/>
          <w:b w:val="0"/>
          <w:bCs w:val="0"/>
        </w:rPr>
        <w:t>Please refer to Longford Co. Council’s Privacy Statement which can be accessed through the following link</w:t>
      </w:r>
      <w:r>
        <w:rPr>
          <w:rStyle w:val="Strong"/>
        </w:rPr>
        <w:t>: </w:t>
      </w:r>
      <w:hyperlink r:id="rId9" w:tgtFrame="_blank" w:tooltip="https://www.longfordcoco.ie/your-council/governance/data-protection/privacy-policy/" w:history="1">
        <w:r>
          <w:rPr>
            <w:rStyle w:val="Hyperlink"/>
          </w:rPr>
          <w:t>https://www.longfordcoco.ie/your-council/governance/data-protection/privacy-policy/</w:t>
        </w:r>
      </w:hyperlink>
    </w:p>
    <w:p w14:paraId="6A5FA60A" w14:textId="7CE5C98E" w:rsidR="00BD17C4" w:rsidRDefault="00BD17C4" w:rsidP="00BD17C4">
      <w:pPr>
        <w:spacing w:before="100" w:beforeAutospacing="1" w:after="100" w:afterAutospacing="1" w:line="240" w:lineRule="auto"/>
      </w:pPr>
      <w:r>
        <w:t>The identity and the contact details of the controller:</w:t>
      </w:r>
    </w:p>
    <w:p w14:paraId="0EED4AB7" w14:textId="77777777" w:rsidR="00BD17C4" w:rsidRDefault="00BD17C4" w:rsidP="00BD17C4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Strong"/>
        </w:rPr>
        <w:t>Longford County Council, Great Water Street, Longford.  Tel: 043 334 33 00,</w:t>
      </w:r>
    </w:p>
    <w:p w14:paraId="4058130A" w14:textId="77777777" w:rsidR="00BD17C4" w:rsidRDefault="00BD17C4" w:rsidP="00BD17C4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Strong"/>
        </w:rPr>
        <w:t>Email: </w:t>
      </w:r>
      <w:hyperlink r:id="rId10" w:tgtFrame="_blank" w:tooltip="mailto:customerservices@longfordcoco.ie" w:history="1">
        <w:r>
          <w:rPr>
            <w:rStyle w:val="Hyperlink"/>
            <w:color w:val="1E53A3"/>
          </w:rPr>
          <w:t>customerservices@longfordcoco.ie</w:t>
        </w:r>
      </w:hyperlink>
      <w:r>
        <w:rPr>
          <w:color w:val="1E53A3"/>
        </w:rPr>
        <w:t> </w:t>
      </w:r>
      <w:r>
        <w:rPr>
          <w:rStyle w:val="Strong"/>
          <w:color w:val="1E53A3"/>
        </w:rPr>
        <w:t>Website: </w:t>
      </w:r>
      <w:hyperlink r:id="rId11" w:tgtFrame="_blank" w:tooltip="http://www.longfordcoco.ie/" w:history="1">
        <w:r>
          <w:rPr>
            <w:rStyle w:val="Hyperlink"/>
            <w:color w:val="1E53A3"/>
          </w:rPr>
          <w:t>www.longfordcoco.ie</w:t>
        </w:r>
      </w:hyperlink>
    </w:p>
    <w:p w14:paraId="0DDF4831" w14:textId="77777777" w:rsidR="00BD17C4" w:rsidRDefault="00BD17C4" w:rsidP="00BD17C4">
      <w:pPr>
        <w:pStyle w:val="NormalWeb"/>
      </w:pPr>
      <w:hyperlink r:id="rId12" w:tgtFrame="_blank" w:tooltip="https://www.longfordcoco.ie/your-council/governance/data-protection/privacy-policy/" w:history="1">
        <w:r>
          <w:rPr>
            <w:rStyle w:val="Hyperlink"/>
          </w:rPr>
          <w:t>https://www.longfordcoco.ie/your-council/governance/data-protection/privacy-policy/</w:t>
        </w:r>
      </w:hyperlink>
    </w:p>
    <w:p w14:paraId="62531B9D" w14:textId="7A6B136B" w:rsidR="00BD17C4" w:rsidRDefault="00BD17C4" w:rsidP="00BD17C4">
      <w:pPr>
        <w:pStyle w:val="NormalWeb"/>
      </w:pPr>
      <w:r>
        <w:t> The contact details of the data protection officer</w:t>
      </w:r>
    </w:p>
    <w:p w14:paraId="14DF477E" w14:textId="77777777" w:rsidR="00BD17C4" w:rsidRDefault="00BD17C4" w:rsidP="00BD17C4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rPr>
          <w:rStyle w:val="Strong"/>
        </w:rPr>
        <w:t>Data Protection Office: Telephone: 043 334 42 07, Email: </w:t>
      </w:r>
      <w:hyperlink r:id="rId13" w:tgtFrame="_blank" w:tooltip="mailto:dpo@longfordcoco.ie" w:history="1">
        <w:r>
          <w:rPr>
            <w:rStyle w:val="Hyperlink"/>
          </w:rPr>
          <w:t>dpo@longfordcoco.ie</w:t>
        </w:r>
      </w:hyperlink>
    </w:p>
    <w:p w14:paraId="2A2CFB06" w14:textId="77777777" w:rsidR="00BD17C4" w:rsidRDefault="00BD17C4" w:rsidP="00BD17C4">
      <w:pPr>
        <w:spacing w:after="0" w:line="240" w:lineRule="auto"/>
        <w:jc w:val="both"/>
      </w:pPr>
    </w:p>
    <w:sectPr w:rsidR="00BD17C4" w:rsidSect="006D20ED">
      <w:headerReference w:type="first" r:id="rId14"/>
      <w:pgSz w:w="11906" w:h="16838" w:code="9"/>
      <w:pgMar w:top="1134" w:right="964" w:bottom="454" w:left="90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9F5C" w14:textId="77777777" w:rsidR="00E8586C" w:rsidRDefault="00E8586C" w:rsidP="00F14CE3">
      <w:pPr>
        <w:spacing w:after="0" w:line="240" w:lineRule="auto"/>
      </w:pPr>
      <w:r>
        <w:separator/>
      </w:r>
    </w:p>
  </w:endnote>
  <w:endnote w:type="continuationSeparator" w:id="0">
    <w:p w14:paraId="48ABEC45" w14:textId="77777777" w:rsidR="00E8586C" w:rsidRDefault="00E8586C" w:rsidP="00F1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4263" w14:textId="77777777" w:rsidR="00E8586C" w:rsidRDefault="00E8586C" w:rsidP="00F14CE3">
      <w:pPr>
        <w:spacing w:after="0" w:line="240" w:lineRule="auto"/>
      </w:pPr>
      <w:r>
        <w:separator/>
      </w:r>
    </w:p>
  </w:footnote>
  <w:footnote w:type="continuationSeparator" w:id="0">
    <w:p w14:paraId="1D344882" w14:textId="77777777" w:rsidR="00E8586C" w:rsidRDefault="00E8586C" w:rsidP="00F1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1F1" w14:textId="77777777" w:rsidR="00F14CE3" w:rsidRDefault="00F14C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6A732" wp14:editId="23991BA8">
          <wp:simplePos x="0" y="0"/>
          <wp:positionH relativeFrom="column">
            <wp:posOffset>2414905</wp:posOffset>
          </wp:positionH>
          <wp:positionV relativeFrom="paragraph">
            <wp:posOffset>-250190</wp:posOffset>
          </wp:positionV>
          <wp:extent cx="1901825" cy="866775"/>
          <wp:effectExtent l="0" t="0" r="3175" b="9525"/>
          <wp:wrapTight wrapText="bothSides">
            <wp:wrapPolygon edited="0">
              <wp:start x="12765" y="0"/>
              <wp:lineTo x="0" y="949"/>
              <wp:lineTo x="0" y="14716"/>
              <wp:lineTo x="9087" y="16615"/>
              <wp:lineTo x="11034" y="21363"/>
              <wp:lineTo x="11683" y="21363"/>
              <wp:lineTo x="13198" y="21363"/>
              <wp:lineTo x="13631" y="21363"/>
              <wp:lineTo x="14929" y="16615"/>
              <wp:lineTo x="20987" y="15191"/>
              <wp:lineTo x="21420" y="14716"/>
              <wp:lineTo x="21420" y="949"/>
              <wp:lineTo x="14713" y="0"/>
              <wp:lineTo x="1276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cc_logo_colour cop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029"/>
    <w:multiLevelType w:val="hybridMultilevel"/>
    <w:tmpl w:val="17044F78"/>
    <w:lvl w:ilvl="0" w:tplc="B5B0BFA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19A5"/>
    <w:multiLevelType w:val="hybridMultilevel"/>
    <w:tmpl w:val="2E5E4C06"/>
    <w:lvl w:ilvl="0" w:tplc="1809000F">
      <w:start w:val="1"/>
      <w:numFmt w:val="decimal"/>
      <w:lvlText w:val="%1."/>
      <w:lvlJc w:val="left"/>
      <w:pPr>
        <w:ind w:left="1069" w:hanging="360"/>
      </w:p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B132F"/>
    <w:multiLevelType w:val="hybridMultilevel"/>
    <w:tmpl w:val="62BE67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1DFC"/>
    <w:multiLevelType w:val="hybridMultilevel"/>
    <w:tmpl w:val="8A6CC04C"/>
    <w:lvl w:ilvl="0" w:tplc="CBC4B9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548E"/>
    <w:multiLevelType w:val="multilevel"/>
    <w:tmpl w:val="4C84E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A3A38"/>
    <w:multiLevelType w:val="hybridMultilevel"/>
    <w:tmpl w:val="8FBECE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60343"/>
    <w:multiLevelType w:val="hybridMultilevel"/>
    <w:tmpl w:val="CD76AF88"/>
    <w:lvl w:ilvl="0" w:tplc="EB76B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ECE"/>
    <w:multiLevelType w:val="hybridMultilevel"/>
    <w:tmpl w:val="4C9A2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28F5"/>
    <w:multiLevelType w:val="hybridMultilevel"/>
    <w:tmpl w:val="BF6C2926"/>
    <w:lvl w:ilvl="0" w:tplc="BB6CA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55514"/>
    <w:multiLevelType w:val="hybridMultilevel"/>
    <w:tmpl w:val="DF566A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136A58"/>
    <w:multiLevelType w:val="hybridMultilevel"/>
    <w:tmpl w:val="A18A98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D07CE"/>
    <w:multiLevelType w:val="hybridMultilevel"/>
    <w:tmpl w:val="1A5E0CFE"/>
    <w:lvl w:ilvl="0" w:tplc="1809000F">
      <w:start w:val="1"/>
      <w:numFmt w:val="decimal"/>
      <w:lvlText w:val="%1.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193A16"/>
    <w:multiLevelType w:val="hybridMultilevel"/>
    <w:tmpl w:val="4544CADA"/>
    <w:lvl w:ilvl="0" w:tplc="CC766DEA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7E2A2E"/>
    <w:multiLevelType w:val="hybridMultilevel"/>
    <w:tmpl w:val="A586B1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194D4C"/>
    <w:multiLevelType w:val="hybridMultilevel"/>
    <w:tmpl w:val="50C6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E0A51"/>
    <w:multiLevelType w:val="hybridMultilevel"/>
    <w:tmpl w:val="DC6A87BC"/>
    <w:lvl w:ilvl="0" w:tplc="BB6CA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3076"/>
    <w:multiLevelType w:val="multilevel"/>
    <w:tmpl w:val="B066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636544"/>
    <w:multiLevelType w:val="hybridMultilevel"/>
    <w:tmpl w:val="600052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E1456"/>
    <w:multiLevelType w:val="hybridMultilevel"/>
    <w:tmpl w:val="D806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24E10"/>
    <w:multiLevelType w:val="hybridMultilevel"/>
    <w:tmpl w:val="F6CA3CC2"/>
    <w:lvl w:ilvl="0" w:tplc="72A0C28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62A36"/>
    <w:multiLevelType w:val="hybridMultilevel"/>
    <w:tmpl w:val="598CDD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C04C4"/>
    <w:multiLevelType w:val="hybridMultilevel"/>
    <w:tmpl w:val="07720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93819"/>
    <w:multiLevelType w:val="hybridMultilevel"/>
    <w:tmpl w:val="AE906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4434AC"/>
    <w:multiLevelType w:val="hybridMultilevel"/>
    <w:tmpl w:val="EF589F68"/>
    <w:lvl w:ilvl="0" w:tplc="0F34B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23E5A"/>
    <w:multiLevelType w:val="hybridMultilevel"/>
    <w:tmpl w:val="9716AA86"/>
    <w:lvl w:ilvl="0" w:tplc="1809000F">
      <w:start w:val="1"/>
      <w:numFmt w:val="decimal"/>
      <w:lvlText w:val="%1."/>
      <w:lvlJc w:val="left"/>
      <w:pPr>
        <w:ind w:left="1069" w:hanging="360"/>
      </w:p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6E16E0"/>
    <w:multiLevelType w:val="hybridMultilevel"/>
    <w:tmpl w:val="3822F366"/>
    <w:lvl w:ilvl="0" w:tplc="170A37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1C4F"/>
    <w:multiLevelType w:val="hybridMultilevel"/>
    <w:tmpl w:val="7B6AF18E"/>
    <w:lvl w:ilvl="0" w:tplc="BB6CA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A2CBA"/>
    <w:multiLevelType w:val="hybridMultilevel"/>
    <w:tmpl w:val="1D18A20C"/>
    <w:lvl w:ilvl="0" w:tplc="BB6CA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474C8"/>
    <w:multiLevelType w:val="hybridMultilevel"/>
    <w:tmpl w:val="EA2659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27EA0"/>
    <w:multiLevelType w:val="hybridMultilevel"/>
    <w:tmpl w:val="3022131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32D55"/>
    <w:multiLevelType w:val="hybridMultilevel"/>
    <w:tmpl w:val="102E0A5C"/>
    <w:lvl w:ilvl="0" w:tplc="0EB69E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E109D1"/>
    <w:multiLevelType w:val="hybridMultilevel"/>
    <w:tmpl w:val="E362CB6A"/>
    <w:lvl w:ilvl="0" w:tplc="BB6CA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CF4A67"/>
    <w:multiLevelType w:val="hybridMultilevel"/>
    <w:tmpl w:val="E9CA9668"/>
    <w:lvl w:ilvl="0" w:tplc="CBC4B9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129DD"/>
    <w:multiLevelType w:val="hybridMultilevel"/>
    <w:tmpl w:val="926CB1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30322"/>
    <w:multiLevelType w:val="hybridMultilevel"/>
    <w:tmpl w:val="D33095F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FA66D1"/>
    <w:multiLevelType w:val="hybridMultilevel"/>
    <w:tmpl w:val="6C8EDA5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FB7DEB"/>
    <w:multiLevelType w:val="hybridMultilevel"/>
    <w:tmpl w:val="604249CC"/>
    <w:lvl w:ilvl="0" w:tplc="CBC4B9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8192B"/>
    <w:multiLevelType w:val="hybridMultilevel"/>
    <w:tmpl w:val="5720E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D551D"/>
    <w:multiLevelType w:val="multilevel"/>
    <w:tmpl w:val="1638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893B81"/>
    <w:multiLevelType w:val="hybridMultilevel"/>
    <w:tmpl w:val="08C23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5A7F7C"/>
    <w:multiLevelType w:val="multilevel"/>
    <w:tmpl w:val="324C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382429"/>
    <w:multiLevelType w:val="hybridMultilevel"/>
    <w:tmpl w:val="0A3E25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825E64"/>
    <w:multiLevelType w:val="hybridMultilevel"/>
    <w:tmpl w:val="08AC2322"/>
    <w:lvl w:ilvl="0" w:tplc="968E7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42D61"/>
    <w:multiLevelType w:val="hybridMultilevel"/>
    <w:tmpl w:val="88D4C81C"/>
    <w:lvl w:ilvl="0" w:tplc="0C2EAF02">
      <w:start w:val="1"/>
      <w:numFmt w:val="decimal"/>
      <w:lvlText w:val="%1."/>
      <w:lvlJc w:val="left"/>
      <w:pPr>
        <w:ind w:left="724" w:hanging="7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69" w:hanging="360"/>
      </w:pPr>
    </w:lvl>
    <w:lvl w:ilvl="2" w:tplc="1809001B" w:tentative="1">
      <w:start w:val="1"/>
      <w:numFmt w:val="lowerRoman"/>
      <w:lvlText w:val="%3."/>
      <w:lvlJc w:val="right"/>
      <w:pPr>
        <w:ind w:left="1789" w:hanging="180"/>
      </w:pPr>
    </w:lvl>
    <w:lvl w:ilvl="3" w:tplc="1809000F" w:tentative="1">
      <w:start w:val="1"/>
      <w:numFmt w:val="decimal"/>
      <w:lvlText w:val="%4."/>
      <w:lvlJc w:val="left"/>
      <w:pPr>
        <w:ind w:left="2509" w:hanging="360"/>
      </w:pPr>
    </w:lvl>
    <w:lvl w:ilvl="4" w:tplc="18090019" w:tentative="1">
      <w:start w:val="1"/>
      <w:numFmt w:val="lowerLetter"/>
      <w:lvlText w:val="%5."/>
      <w:lvlJc w:val="left"/>
      <w:pPr>
        <w:ind w:left="3229" w:hanging="360"/>
      </w:pPr>
    </w:lvl>
    <w:lvl w:ilvl="5" w:tplc="1809001B" w:tentative="1">
      <w:start w:val="1"/>
      <w:numFmt w:val="lowerRoman"/>
      <w:lvlText w:val="%6."/>
      <w:lvlJc w:val="right"/>
      <w:pPr>
        <w:ind w:left="3949" w:hanging="180"/>
      </w:pPr>
    </w:lvl>
    <w:lvl w:ilvl="6" w:tplc="1809000F" w:tentative="1">
      <w:start w:val="1"/>
      <w:numFmt w:val="decimal"/>
      <w:lvlText w:val="%7."/>
      <w:lvlJc w:val="left"/>
      <w:pPr>
        <w:ind w:left="4669" w:hanging="360"/>
      </w:pPr>
    </w:lvl>
    <w:lvl w:ilvl="7" w:tplc="18090019" w:tentative="1">
      <w:start w:val="1"/>
      <w:numFmt w:val="lowerLetter"/>
      <w:lvlText w:val="%8."/>
      <w:lvlJc w:val="left"/>
      <w:pPr>
        <w:ind w:left="5389" w:hanging="360"/>
      </w:pPr>
    </w:lvl>
    <w:lvl w:ilvl="8" w:tplc="1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4" w15:restartNumberingAfterBreak="0">
    <w:nsid w:val="6D16406A"/>
    <w:multiLevelType w:val="hybridMultilevel"/>
    <w:tmpl w:val="BC1C1BC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D674DA3"/>
    <w:multiLevelType w:val="hybridMultilevel"/>
    <w:tmpl w:val="5F4655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6017E2"/>
    <w:multiLevelType w:val="hybridMultilevel"/>
    <w:tmpl w:val="E368C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85F8C"/>
    <w:multiLevelType w:val="hybridMultilevel"/>
    <w:tmpl w:val="B39861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B1456"/>
    <w:multiLevelType w:val="hybridMultilevel"/>
    <w:tmpl w:val="DCD0B7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1302D"/>
    <w:multiLevelType w:val="hybridMultilevel"/>
    <w:tmpl w:val="127EBB72"/>
    <w:lvl w:ilvl="0" w:tplc="0F34B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8323">
    <w:abstractNumId w:val="46"/>
  </w:num>
  <w:num w:numId="2" w16cid:durableId="192109854">
    <w:abstractNumId w:val="14"/>
  </w:num>
  <w:num w:numId="3" w16cid:durableId="318197854">
    <w:abstractNumId w:val="20"/>
  </w:num>
  <w:num w:numId="4" w16cid:durableId="1258908310">
    <w:abstractNumId w:val="18"/>
  </w:num>
  <w:num w:numId="5" w16cid:durableId="933974161">
    <w:abstractNumId w:val="41"/>
  </w:num>
  <w:num w:numId="6" w16cid:durableId="2131850470">
    <w:abstractNumId w:val="33"/>
  </w:num>
  <w:num w:numId="7" w16cid:durableId="1777826377">
    <w:abstractNumId w:val="44"/>
  </w:num>
  <w:num w:numId="8" w16cid:durableId="530193535">
    <w:abstractNumId w:val="17"/>
  </w:num>
  <w:num w:numId="9" w16cid:durableId="510918787">
    <w:abstractNumId w:val="5"/>
  </w:num>
  <w:num w:numId="10" w16cid:durableId="876427754">
    <w:abstractNumId w:val="39"/>
  </w:num>
  <w:num w:numId="11" w16cid:durableId="2138331606">
    <w:abstractNumId w:val="28"/>
  </w:num>
  <w:num w:numId="12" w16cid:durableId="181210915">
    <w:abstractNumId w:val="22"/>
  </w:num>
  <w:num w:numId="13" w16cid:durableId="1551189964">
    <w:abstractNumId w:val="9"/>
  </w:num>
  <w:num w:numId="14" w16cid:durableId="1992633145">
    <w:abstractNumId w:val="29"/>
  </w:num>
  <w:num w:numId="15" w16cid:durableId="1377662150">
    <w:abstractNumId w:val="12"/>
  </w:num>
  <w:num w:numId="16" w16cid:durableId="959603580">
    <w:abstractNumId w:val="11"/>
  </w:num>
  <w:num w:numId="17" w16cid:durableId="1346709145">
    <w:abstractNumId w:val="1"/>
  </w:num>
  <w:num w:numId="18" w16cid:durableId="975064802">
    <w:abstractNumId w:val="24"/>
  </w:num>
  <w:num w:numId="19" w16cid:durableId="1657996434">
    <w:abstractNumId w:val="35"/>
  </w:num>
  <w:num w:numId="20" w16cid:durableId="1791629471">
    <w:abstractNumId w:val="30"/>
  </w:num>
  <w:num w:numId="21" w16cid:durableId="2001344525">
    <w:abstractNumId w:val="31"/>
  </w:num>
  <w:num w:numId="22" w16cid:durableId="812452288">
    <w:abstractNumId w:val="26"/>
  </w:num>
  <w:num w:numId="23" w16cid:durableId="38743471">
    <w:abstractNumId w:val="27"/>
  </w:num>
  <w:num w:numId="24" w16cid:durableId="1378356206">
    <w:abstractNumId w:val="0"/>
  </w:num>
  <w:num w:numId="25" w16cid:durableId="129252071">
    <w:abstractNumId w:val="8"/>
  </w:num>
  <w:num w:numId="26" w16cid:durableId="1405562996">
    <w:abstractNumId w:val="7"/>
  </w:num>
  <w:num w:numId="27" w16cid:durableId="1012295276">
    <w:abstractNumId w:val="34"/>
  </w:num>
  <w:num w:numId="28" w16cid:durableId="675040260">
    <w:abstractNumId w:val="15"/>
  </w:num>
  <w:num w:numId="29" w16cid:durableId="1451245384">
    <w:abstractNumId w:val="43"/>
  </w:num>
  <w:num w:numId="30" w16cid:durableId="15735265">
    <w:abstractNumId w:val="13"/>
  </w:num>
  <w:num w:numId="31" w16cid:durableId="134838810">
    <w:abstractNumId w:val="2"/>
  </w:num>
  <w:num w:numId="32" w16cid:durableId="1050420722">
    <w:abstractNumId w:val="19"/>
  </w:num>
  <w:num w:numId="33" w16cid:durableId="387076724">
    <w:abstractNumId w:val="19"/>
  </w:num>
  <w:num w:numId="34" w16cid:durableId="175577298">
    <w:abstractNumId w:val="37"/>
  </w:num>
  <w:num w:numId="35" w16cid:durableId="1854565008">
    <w:abstractNumId w:val="32"/>
  </w:num>
  <w:num w:numId="36" w16cid:durableId="1763140536">
    <w:abstractNumId w:val="42"/>
  </w:num>
  <w:num w:numId="37" w16cid:durableId="892887714">
    <w:abstractNumId w:val="36"/>
  </w:num>
  <w:num w:numId="38" w16cid:durableId="400912101">
    <w:abstractNumId w:val="49"/>
  </w:num>
  <w:num w:numId="39" w16cid:durableId="1794252063">
    <w:abstractNumId w:val="6"/>
  </w:num>
  <w:num w:numId="40" w16cid:durableId="1929658140">
    <w:abstractNumId w:val="3"/>
  </w:num>
  <w:num w:numId="41" w16cid:durableId="545335803">
    <w:abstractNumId w:val="23"/>
  </w:num>
  <w:num w:numId="42" w16cid:durableId="1820686899">
    <w:abstractNumId w:val="21"/>
  </w:num>
  <w:num w:numId="43" w16cid:durableId="1780638439">
    <w:abstractNumId w:val="47"/>
  </w:num>
  <w:num w:numId="44" w16cid:durableId="425810836">
    <w:abstractNumId w:val="25"/>
  </w:num>
  <w:num w:numId="45" w16cid:durableId="46035160">
    <w:abstractNumId w:val="45"/>
  </w:num>
  <w:num w:numId="46" w16cid:durableId="317928645">
    <w:abstractNumId w:val="10"/>
  </w:num>
  <w:num w:numId="47" w16cid:durableId="381297041">
    <w:abstractNumId w:val="48"/>
  </w:num>
  <w:num w:numId="48" w16cid:durableId="1456095752">
    <w:abstractNumId w:val="38"/>
  </w:num>
  <w:num w:numId="49" w16cid:durableId="835339755">
    <w:abstractNumId w:val="40"/>
  </w:num>
  <w:num w:numId="50" w16cid:durableId="1006133852">
    <w:abstractNumId w:val="4"/>
  </w:num>
  <w:num w:numId="51" w16cid:durableId="655961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07"/>
    <w:rsid w:val="000540A5"/>
    <w:rsid w:val="00061554"/>
    <w:rsid w:val="000B41D8"/>
    <w:rsid w:val="000E0F0B"/>
    <w:rsid w:val="000E3707"/>
    <w:rsid w:val="000E6158"/>
    <w:rsid w:val="00107912"/>
    <w:rsid w:val="001327D9"/>
    <w:rsid w:val="001443C2"/>
    <w:rsid w:val="0016676A"/>
    <w:rsid w:val="00170FDC"/>
    <w:rsid w:val="001A5FA0"/>
    <w:rsid w:val="001B5C61"/>
    <w:rsid w:val="001C7537"/>
    <w:rsid w:val="0020718D"/>
    <w:rsid w:val="0021245F"/>
    <w:rsid w:val="00252F70"/>
    <w:rsid w:val="00256B7B"/>
    <w:rsid w:val="00261194"/>
    <w:rsid w:val="00266D2B"/>
    <w:rsid w:val="00271BDA"/>
    <w:rsid w:val="002A027F"/>
    <w:rsid w:val="002C1673"/>
    <w:rsid w:val="002C5835"/>
    <w:rsid w:val="0034705B"/>
    <w:rsid w:val="003759C4"/>
    <w:rsid w:val="00381BBF"/>
    <w:rsid w:val="003A3F43"/>
    <w:rsid w:val="0044762E"/>
    <w:rsid w:val="00463F97"/>
    <w:rsid w:val="00471464"/>
    <w:rsid w:val="00477F86"/>
    <w:rsid w:val="004A61A9"/>
    <w:rsid w:val="004E5C01"/>
    <w:rsid w:val="004F0D28"/>
    <w:rsid w:val="004F52FB"/>
    <w:rsid w:val="0050355B"/>
    <w:rsid w:val="005074BB"/>
    <w:rsid w:val="00515CB2"/>
    <w:rsid w:val="005229DF"/>
    <w:rsid w:val="005460EF"/>
    <w:rsid w:val="005A13C6"/>
    <w:rsid w:val="005B2D81"/>
    <w:rsid w:val="005F22D9"/>
    <w:rsid w:val="005F2675"/>
    <w:rsid w:val="005F4CFF"/>
    <w:rsid w:val="005F6E92"/>
    <w:rsid w:val="006226F1"/>
    <w:rsid w:val="00635ED9"/>
    <w:rsid w:val="00657396"/>
    <w:rsid w:val="00660043"/>
    <w:rsid w:val="00691184"/>
    <w:rsid w:val="006A2D1A"/>
    <w:rsid w:val="006C26ED"/>
    <w:rsid w:val="006D0F06"/>
    <w:rsid w:val="006D20ED"/>
    <w:rsid w:val="006F211E"/>
    <w:rsid w:val="007229BD"/>
    <w:rsid w:val="00763897"/>
    <w:rsid w:val="00796200"/>
    <w:rsid w:val="007B3063"/>
    <w:rsid w:val="008155C1"/>
    <w:rsid w:val="00853D7F"/>
    <w:rsid w:val="00857093"/>
    <w:rsid w:val="00863A60"/>
    <w:rsid w:val="008658F3"/>
    <w:rsid w:val="008719D5"/>
    <w:rsid w:val="00873AE6"/>
    <w:rsid w:val="00882E88"/>
    <w:rsid w:val="008A23E6"/>
    <w:rsid w:val="008D72C7"/>
    <w:rsid w:val="008E1AD1"/>
    <w:rsid w:val="008E4B13"/>
    <w:rsid w:val="008F162A"/>
    <w:rsid w:val="00902100"/>
    <w:rsid w:val="00930EAD"/>
    <w:rsid w:val="009334B0"/>
    <w:rsid w:val="0094394D"/>
    <w:rsid w:val="009A1E81"/>
    <w:rsid w:val="009E6738"/>
    <w:rsid w:val="00A7748C"/>
    <w:rsid w:val="00AB148F"/>
    <w:rsid w:val="00AC0ADC"/>
    <w:rsid w:val="00AC4784"/>
    <w:rsid w:val="00AD377F"/>
    <w:rsid w:val="00B273D7"/>
    <w:rsid w:val="00B43CE8"/>
    <w:rsid w:val="00B443D5"/>
    <w:rsid w:val="00B44409"/>
    <w:rsid w:val="00B84811"/>
    <w:rsid w:val="00B91403"/>
    <w:rsid w:val="00BA5F03"/>
    <w:rsid w:val="00BD17C4"/>
    <w:rsid w:val="00BD5B74"/>
    <w:rsid w:val="00C34E34"/>
    <w:rsid w:val="00C40705"/>
    <w:rsid w:val="00C40992"/>
    <w:rsid w:val="00C70F0A"/>
    <w:rsid w:val="00CA4A76"/>
    <w:rsid w:val="00CA584B"/>
    <w:rsid w:val="00CD2324"/>
    <w:rsid w:val="00CE295C"/>
    <w:rsid w:val="00CF7A3C"/>
    <w:rsid w:val="00D40AF6"/>
    <w:rsid w:val="00D4530D"/>
    <w:rsid w:val="00D45C7C"/>
    <w:rsid w:val="00D510D8"/>
    <w:rsid w:val="00D85892"/>
    <w:rsid w:val="00DB384B"/>
    <w:rsid w:val="00E038F1"/>
    <w:rsid w:val="00E247C1"/>
    <w:rsid w:val="00E80BAF"/>
    <w:rsid w:val="00E81A2D"/>
    <w:rsid w:val="00E8586C"/>
    <w:rsid w:val="00E86ECA"/>
    <w:rsid w:val="00E936D2"/>
    <w:rsid w:val="00EA31D2"/>
    <w:rsid w:val="00EA533D"/>
    <w:rsid w:val="00EC5359"/>
    <w:rsid w:val="00EC7D10"/>
    <w:rsid w:val="00EF20FC"/>
    <w:rsid w:val="00F06259"/>
    <w:rsid w:val="00F124C8"/>
    <w:rsid w:val="00F14CE3"/>
    <w:rsid w:val="00F42AB4"/>
    <w:rsid w:val="00F550E3"/>
    <w:rsid w:val="00FC0563"/>
    <w:rsid w:val="00FC3710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CBBB0"/>
  <w15:docId w15:val="{7DDF2278-3DE8-4AE9-AA1D-4DB45BE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A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AF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4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E3"/>
  </w:style>
  <w:style w:type="paragraph" w:styleId="Footer">
    <w:name w:val="footer"/>
    <w:basedOn w:val="Normal"/>
    <w:link w:val="FooterChar"/>
    <w:uiPriority w:val="99"/>
    <w:unhideWhenUsed/>
    <w:rsid w:val="00F14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E3"/>
  </w:style>
  <w:style w:type="character" w:styleId="UnresolvedMention">
    <w:name w:val="Unresolved Mention"/>
    <w:basedOn w:val="DefaultParagraphFont"/>
    <w:uiPriority w:val="99"/>
    <w:semiHidden/>
    <w:unhideWhenUsed/>
    <w:rsid w:val="00170F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D1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donohoe@longfordcoco.ie" TargetMode="External"/><Relationship Id="rId13" Type="http://schemas.openxmlformats.org/officeDocument/2006/relationships/hyperlink" Target="mailto:dpo@longfordcoco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ngfordcoco.ie/your-council/governance/data-protection/privacy-poli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ngfordcoco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ustomerservices@longfordcoco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ngfordcoco.ie/your-council/governance/data-protection/privacy-policy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F086-E4AC-4DD3-8FD0-291D2D38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Lane</dc:creator>
  <cp:lastModifiedBy>Mary Donohoe</cp:lastModifiedBy>
  <cp:revision>2</cp:revision>
  <cp:lastPrinted>2019-05-21T13:20:00Z</cp:lastPrinted>
  <dcterms:created xsi:type="dcterms:W3CDTF">2026-03-30T11:17:00Z</dcterms:created>
  <dcterms:modified xsi:type="dcterms:W3CDTF">2026-03-30T11:17:00Z</dcterms:modified>
</cp:coreProperties>
</file>