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2F072" w14:textId="5631D56E" w:rsidR="00B07508" w:rsidRPr="00D51CA6" w:rsidRDefault="00D51CA6" w:rsidP="0097680F">
      <w:pPr>
        <w:spacing w:before="0" w:after="0" w:line="240" w:lineRule="auto"/>
        <w:jc w:val="left"/>
        <w:rPr>
          <w:strike/>
          <w:lang w:val="en-US" w:eastAsia="ja-JP"/>
        </w:rPr>
      </w:pPr>
      <w:r>
        <w:rPr>
          <w:strike/>
          <w:noProof/>
          <w:lang w:val="en-US" w:eastAsia="ja-JP"/>
        </w:rPr>
        <w:drawing>
          <wp:anchor distT="0" distB="0" distL="114300" distR="114300" simplePos="0" relativeHeight="251662336" behindDoc="0" locked="0" layoutInCell="1" allowOverlap="1" wp14:anchorId="0792ABCC" wp14:editId="0FBD2BDF">
            <wp:simplePos x="0" y="0"/>
            <wp:positionH relativeFrom="column">
              <wp:posOffset>4029075</wp:posOffset>
            </wp:positionH>
            <wp:positionV relativeFrom="paragraph">
              <wp:posOffset>330835</wp:posOffset>
            </wp:positionV>
            <wp:extent cx="1741804" cy="48647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k_Co_Co_Official_Full_Logo_PNG_File_Color_Tranparent Lo Res Web 834by233px.png"/>
                    <pic:cNvPicPr/>
                  </pic:nvPicPr>
                  <pic:blipFill>
                    <a:blip r:embed="rId11"/>
                    <a:stretch>
                      <a:fillRect/>
                    </a:stretch>
                  </pic:blipFill>
                  <pic:spPr>
                    <a:xfrm>
                      <a:off x="0" y="0"/>
                      <a:ext cx="1741804" cy="486470"/>
                    </a:xfrm>
                    <a:prstGeom prst="rect">
                      <a:avLst/>
                    </a:prstGeom>
                  </pic:spPr>
                </pic:pic>
              </a:graphicData>
            </a:graphic>
            <wp14:sizeRelH relativeFrom="page">
              <wp14:pctWidth>0</wp14:pctWidth>
            </wp14:sizeRelH>
            <wp14:sizeRelV relativeFrom="page">
              <wp14:pctHeight>0</wp14:pctHeight>
            </wp14:sizeRelV>
          </wp:anchor>
        </w:drawing>
      </w:r>
      <w:r>
        <w:rPr>
          <w:b/>
          <w:strike/>
          <w:noProof/>
          <w:sz w:val="32"/>
          <w:szCs w:val="32"/>
          <w:lang w:val="en-US" w:eastAsia="ja-JP"/>
        </w:rPr>
        <w:drawing>
          <wp:inline distT="0" distB="0" distL="0" distR="0" wp14:anchorId="1DD4E9F3" wp14:editId="4CCB556A">
            <wp:extent cx="1533686" cy="904876"/>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O Supporting Small.png"/>
                    <pic:cNvPicPr/>
                  </pic:nvPicPr>
                  <pic:blipFill>
                    <a:blip r:embed="rId12"/>
                    <a:stretch>
                      <a:fillRect/>
                    </a:stretch>
                  </pic:blipFill>
                  <pic:spPr>
                    <a:xfrm>
                      <a:off x="0" y="0"/>
                      <a:ext cx="1547268" cy="912890"/>
                    </a:xfrm>
                    <a:prstGeom prst="rect">
                      <a:avLst/>
                    </a:prstGeom>
                  </pic:spPr>
                </pic:pic>
              </a:graphicData>
            </a:graphic>
          </wp:inline>
        </w:drawing>
      </w:r>
      <w:r w:rsidR="004C36CF" w:rsidRPr="00D51CA6">
        <w:rPr>
          <w:b/>
          <w:strike/>
          <w:sz w:val="32"/>
          <w:szCs w:val="32"/>
          <w:lang w:val="en-US" w:eastAsia="ja-JP"/>
        </w:rPr>
        <w:t xml:space="preserve">    </w:t>
      </w:r>
    </w:p>
    <w:p w14:paraId="544F3954" w14:textId="1B6C7F25" w:rsidR="00B07508" w:rsidRDefault="00B07508" w:rsidP="00A718E2">
      <w:pPr>
        <w:shd w:val="clear" w:color="auto" w:fill="C00000"/>
        <w:jc w:val="center"/>
        <w:rPr>
          <w:b/>
          <w:color w:val="FFFFFF" w:themeColor="background1"/>
          <w:sz w:val="36"/>
          <w:lang w:val="en-US" w:eastAsia="ja-JP"/>
        </w:rPr>
      </w:pPr>
      <w:r w:rsidRPr="00A718E2">
        <w:rPr>
          <w:b/>
          <w:color w:val="FFFFFF" w:themeColor="background1"/>
          <w:sz w:val="36"/>
          <w:lang w:val="en-US" w:eastAsia="ja-JP"/>
        </w:rPr>
        <w:t>REQUEST FOR QUOTATION</w:t>
      </w:r>
    </w:p>
    <w:p w14:paraId="7E572547" w14:textId="77777777" w:rsidR="0057703F" w:rsidRPr="0057703F" w:rsidRDefault="0057703F" w:rsidP="0057703F">
      <w:pPr>
        <w:shd w:val="clear" w:color="auto" w:fill="C00000"/>
        <w:jc w:val="center"/>
        <w:rPr>
          <w:b/>
          <w:color w:val="FFFFFF" w:themeColor="background1"/>
          <w:sz w:val="28"/>
          <w:lang w:val="en-US" w:eastAsia="ja-JP"/>
        </w:rPr>
      </w:pPr>
      <w:r>
        <w:rPr>
          <w:b/>
          <w:color w:val="FFFFFF" w:themeColor="background1"/>
          <w:sz w:val="28"/>
          <w:lang w:val="en-US" w:eastAsia="ja-JP"/>
        </w:rPr>
        <w:t>FOR AGGREGATE SPEND UPTO €25,000 (Excl. VAT)</w:t>
      </w:r>
    </w:p>
    <w:tbl>
      <w:tblPr>
        <w:tblStyle w:val="GridTable4-Accent11"/>
        <w:tblW w:w="0" w:type="auto"/>
        <w:tblLook w:val="04A0" w:firstRow="1" w:lastRow="0" w:firstColumn="1" w:lastColumn="0" w:noHBand="0" w:noVBand="1"/>
      </w:tblPr>
      <w:tblGrid>
        <w:gridCol w:w="3539"/>
        <w:gridCol w:w="5477"/>
      </w:tblGrid>
      <w:tr w:rsidR="00B07508" w:rsidRPr="00B07508" w14:paraId="1673A683" w14:textId="77777777" w:rsidTr="00B07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703E05DB" w14:textId="77777777" w:rsidR="00B07508" w:rsidRPr="00B07508" w:rsidRDefault="00B07508" w:rsidP="008079B6">
            <w:pPr>
              <w:rPr>
                <w:rFonts w:eastAsiaTheme="minorEastAsia"/>
                <w:highlight w:val="yellow"/>
                <w:lang w:val="en-US" w:eastAsia="ja-JP"/>
              </w:rPr>
            </w:pPr>
            <w:r>
              <w:rPr>
                <w:rFonts w:eastAsiaTheme="minorEastAsia"/>
                <w:lang w:val="en-US" w:eastAsia="ja-JP"/>
              </w:rPr>
              <w:t>Subject of Quotation</w:t>
            </w:r>
          </w:p>
        </w:tc>
      </w:tr>
      <w:tr w:rsidR="00B07508" w:rsidRPr="00B07508" w14:paraId="4BCF058D" w14:textId="77777777" w:rsidTr="00B07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auto"/>
          </w:tcPr>
          <w:p w14:paraId="6DC79E1E" w14:textId="77777777" w:rsidR="00902BAF" w:rsidRDefault="00902BAF" w:rsidP="00E44BB6">
            <w:pPr>
              <w:rPr>
                <w:rFonts w:eastAsiaTheme="minorEastAsia"/>
                <w:color w:val="auto"/>
                <w:lang w:val="en-US" w:eastAsia="ja-JP"/>
              </w:rPr>
            </w:pPr>
          </w:p>
          <w:p w14:paraId="1E09DD63" w14:textId="40130058" w:rsidR="00B07508" w:rsidRDefault="0057703F" w:rsidP="00E44BB6">
            <w:pPr>
              <w:rPr>
                <w:color w:val="auto"/>
              </w:rPr>
            </w:pPr>
            <w:r w:rsidRPr="00902BAF">
              <w:rPr>
                <w:rFonts w:eastAsiaTheme="minorEastAsia"/>
                <w:color w:val="auto"/>
                <w:lang w:val="en-US" w:eastAsia="ja-JP"/>
              </w:rPr>
              <w:t xml:space="preserve">Provision of </w:t>
            </w:r>
            <w:r w:rsidR="00973260">
              <w:rPr>
                <w:rFonts w:eastAsiaTheme="minorEastAsia"/>
                <w:color w:val="auto"/>
                <w:lang w:val="en-US" w:eastAsia="ja-JP"/>
              </w:rPr>
              <w:t>specific training webinars</w:t>
            </w:r>
            <w:r w:rsidRPr="00902BAF">
              <w:rPr>
                <w:rFonts w:eastAsiaTheme="minorEastAsia"/>
                <w:color w:val="auto"/>
                <w:lang w:val="en-US" w:eastAsia="ja-JP"/>
              </w:rPr>
              <w:t xml:space="preserve"> for </w:t>
            </w:r>
            <w:r w:rsidR="00C1296F">
              <w:rPr>
                <w:rFonts w:eastAsiaTheme="minorEastAsia"/>
                <w:color w:val="auto"/>
                <w:lang w:val="en-US" w:eastAsia="ja-JP"/>
              </w:rPr>
              <w:t xml:space="preserve">the </w:t>
            </w:r>
            <w:r w:rsidR="00973260">
              <w:rPr>
                <w:rFonts w:eastAsiaTheme="minorEastAsia"/>
                <w:color w:val="auto"/>
                <w:lang w:val="en-US" w:eastAsia="ja-JP"/>
              </w:rPr>
              <w:t>r</w:t>
            </w:r>
            <w:r w:rsidR="00C1296F">
              <w:rPr>
                <w:rFonts w:eastAsiaTheme="minorEastAsia"/>
                <w:color w:val="auto"/>
                <w:lang w:val="en-US" w:eastAsia="ja-JP"/>
              </w:rPr>
              <w:t>e</w:t>
            </w:r>
            <w:r w:rsidR="00973260">
              <w:rPr>
                <w:rFonts w:eastAsiaTheme="minorEastAsia"/>
                <w:color w:val="auto"/>
                <w:lang w:val="en-US" w:eastAsia="ja-JP"/>
              </w:rPr>
              <w:t>-opening phase of Towns and SME</w:t>
            </w:r>
            <w:r w:rsidR="0099796F">
              <w:rPr>
                <w:rFonts w:eastAsiaTheme="minorEastAsia"/>
                <w:color w:val="auto"/>
                <w:lang w:val="en-US" w:eastAsia="ja-JP"/>
              </w:rPr>
              <w:t>s</w:t>
            </w:r>
            <w:r w:rsidR="00B46578">
              <w:rPr>
                <w:rFonts w:eastAsiaTheme="minorEastAsia"/>
                <w:color w:val="auto"/>
                <w:lang w:val="en-US" w:eastAsia="ja-JP"/>
              </w:rPr>
              <w:t xml:space="preserve"> </w:t>
            </w:r>
            <w:r w:rsidR="00F16CE1">
              <w:rPr>
                <w:rFonts w:eastAsiaTheme="minorEastAsia"/>
                <w:color w:val="auto"/>
                <w:lang w:val="en-US" w:eastAsia="ja-JP"/>
              </w:rPr>
              <w:t>post COVID 19 lockdown</w:t>
            </w:r>
            <w:r w:rsidR="00973260">
              <w:rPr>
                <w:rFonts w:eastAsiaTheme="minorEastAsia"/>
                <w:color w:val="auto"/>
                <w:lang w:val="en-US" w:eastAsia="ja-JP"/>
              </w:rPr>
              <w:t>.</w:t>
            </w:r>
            <w:r w:rsidR="00F16CE1">
              <w:rPr>
                <w:rFonts w:eastAsiaTheme="minorEastAsia"/>
                <w:color w:val="auto"/>
                <w:lang w:val="en-US" w:eastAsia="ja-JP"/>
              </w:rPr>
              <w:t xml:space="preserve">  </w:t>
            </w:r>
          </w:p>
          <w:p w14:paraId="7B7ED56F" w14:textId="77777777" w:rsidR="00902BAF" w:rsidRPr="00902BAF" w:rsidRDefault="00902BAF" w:rsidP="00E44BB6">
            <w:pPr>
              <w:rPr>
                <w:rFonts w:eastAsiaTheme="minorEastAsia"/>
                <w:color w:val="auto"/>
                <w:shd w:val="clear" w:color="auto" w:fill="BFBFBF"/>
                <w:lang w:val="en-US" w:eastAsia="ja-JP"/>
              </w:rPr>
            </w:pPr>
          </w:p>
        </w:tc>
      </w:tr>
      <w:tr w:rsidR="00B07508" w:rsidRPr="00B07508" w14:paraId="1724E7A9" w14:textId="77777777" w:rsidTr="00B07508">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6014C05F" w14:textId="77777777" w:rsidR="00B07508" w:rsidRPr="00B07508" w:rsidRDefault="00B07508" w:rsidP="008079B6">
            <w:pPr>
              <w:rPr>
                <w:rFonts w:eastAsiaTheme="minorEastAsia"/>
                <w:lang w:val="en-US" w:eastAsia="ja-JP"/>
              </w:rPr>
            </w:pPr>
            <w:r w:rsidRPr="00B07508">
              <w:rPr>
                <w:rFonts w:eastAsiaTheme="minorEastAsia"/>
                <w:lang w:val="en-US" w:eastAsia="ja-JP"/>
              </w:rPr>
              <w:t>Key Dates</w:t>
            </w:r>
          </w:p>
        </w:tc>
      </w:tr>
      <w:tr w:rsidR="0057703F" w:rsidRPr="00B07508" w14:paraId="6F661A32" w14:textId="77777777" w:rsidTr="0001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7DD80E7D" w14:textId="77777777" w:rsidR="0057703F" w:rsidRPr="00B07508" w:rsidRDefault="0057703F" w:rsidP="0057703F">
            <w:pPr>
              <w:rPr>
                <w:rFonts w:eastAsiaTheme="minorEastAsia"/>
                <w:lang w:val="en-US" w:eastAsia="ja-JP"/>
              </w:rPr>
            </w:pPr>
            <w:r w:rsidRPr="00B07508">
              <w:rPr>
                <w:rFonts w:eastAsiaTheme="minorEastAsia"/>
                <w:lang w:val="en-US" w:eastAsia="ja-JP"/>
              </w:rPr>
              <w:t>Issue Date</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64B0D847" w14:textId="189BDB1A" w:rsidR="0057703F" w:rsidRPr="0047753E" w:rsidRDefault="00864466" w:rsidP="0057703F">
            <w:pPr>
              <w:cnfStyle w:val="000000100000" w:firstRow="0" w:lastRow="0" w:firstColumn="0" w:lastColumn="0" w:oddVBand="0" w:evenVBand="0" w:oddHBand="1" w:evenHBand="0" w:firstRowFirstColumn="0" w:firstRowLastColumn="0" w:lastRowFirstColumn="0" w:lastRowLastColumn="0"/>
              <w:rPr>
                <w:rFonts w:eastAsiaTheme="minorEastAsia"/>
                <w:color w:val="C00000"/>
                <w:lang w:val="en-US" w:eastAsia="ja-JP"/>
              </w:rPr>
            </w:pPr>
            <w:r>
              <w:rPr>
                <w:b/>
                <w:color w:val="C00000"/>
              </w:rPr>
              <w:t>1</w:t>
            </w:r>
            <w:r w:rsidR="00D76798">
              <w:rPr>
                <w:b/>
                <w:color w:val="C00000"/>
              </w:rPr>
              <w:t>4</w:t>
            </w:r>
            <w:r>
              <w:rPr>
                <w:b/>
                <w:color w:val="C00000"/>
              </w:rPr>
              <w:t>/5</w:t>
            </w:r>
            <w:r w:rsidR="00E44BB6">
              <w:rPr>
                <w:b/>
                <w:color w:val="C00000"/>
              </w:rPr>
              <w:t>/20</w:t>
            </w:r>
            <w:r w:rsidR="00884BF9">
              <w:rPr>
                <w:b/>
                <w:color w:val="C00000"/>
              </w:rPr>
              <w:t>20</w:t>
            </w:r>
          </w:p>
        </w:tc>
      </w:tr>
      <w:tr w:rsidR="0057703F" w:rsidRPr="00B07508" w14:paraId="01163A76" w14:textId="77777777" w:rsidTr="000111E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3B07DA6A" w14:textId="77777777" w:rsidR="0057703F" w:rsidRPr="00B07508" w:rsidRDefault="0057703F" w:rsidP="0057703F">
            <w:pPr>
              <w:rPr>
                <w:rFonts w:eastAsiaTheme="minorEastAsia"/>
                <w:lang w:val="en-US" w:eastAsia="ja-JP"/>
              </w:rPr>
            </w:pPr>
            <w:r w:rsidRPr="00B07508">
              <w:rPr>
                <w:rFonts w:eastAsiaTheme="minorEastAsia"/>
                <w:lang w:val="en-US" w:eastAsia="ja-JP"/>
              </w:rPr>
              <w:t>Closing Date for Queries</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3752DDDD" w14:textId="5619C998" w:rsidR="0057703F" w:rsidRPr="00113238" w:rsidRDefault="00E45B74" w:rsidP="00902BAF">
            <w:pPr>
              <w:cnfStyle w:val="000000000000" w:firstRow="0" w:lastRow="0" w:firstColumn="0" w:lastColumn="0" w:oddVBand="0" w:evenVBand="0" w:oddHBand="0" w:evenHBand="0" w:firstRowFirstColumn="0" w:firstRowLastColumn="0" w:lastRowFirstColumn="0" w:lastRowLastColumn="0"/>
              <w:rPr>
                <w:rFonts w:eastAsiaTheme="minorEastAsia"/>
                <w:b/>
                <w:color w:val="C00000"/>
                <w:lang w:val="en-US" w:eastAsia="ja-JP"/>
              </w:rPr>
            </w:pPr>
            <w:r>
              <w:rPr>
                <w:b/>
                <w:color w:val="C00000"/>
              </w:rPr>
              <w:t>1</w:t>
            </w:r>
            <w:r w:rsidR="00864466">
              <w:rPr>
                <w:b/>
                <w:color w:val="C00000"/>
              </w:rPr>
              <w:t>8</w:t>
            </w:r>
            <w:r>
              <w:rPr>
                <w:b/>
                <w:color w:val="C00000"/>
              </w:rPr>
              <w:t>/5/</w:t>
            </w:r>
            <w:r w:rsidR="00E44BB6" w:rsidRPr="00113238">
              <w:rPr>
                <w:b/>
                <w:color w:val="C00000"/>
              </w:rPr>
              <w:t>20</w:t>
            </w:r>
            <w:r w:rsidR="00884BF9">
              <w:rPr>
                <w:b/>
                <w:color w:val="C00000"/>
              </w:rPr>
              <w:t>20</w:t>
            </w:r>
            <w:r w:rsidR="00D76798">
              <w:rPr>
                <w:b/>
                <w:color w:val="C00000"/>
              </w:rPr>
              <w:t xml:space="preserve"> 4pm</w:t>
            </w:r>
          </w:p>
        </w:tc>
      </w:tr>
      <w:tr w:rsidR="0057703F" w:rsidRPr="00B07508" w14:paraId="4655AAA5" w14:textId="77777777" w:rsidTr="000111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4CCD65CE" w14:textId="77777777" w:rsidR="0057703F" w:rsidRPr="00B07508" w:rsidRDefault="0057703F" w:rsidP="0057703F">
            <w:pPr>
              <w:rPr>
                <w:rFonts w:eastAsiaTheme="minorEastAsia"/>
                <w:lang w:val="en-US" w:eastAsia="ja-JP"/>
              </w:rPr>
            </w:pPr>
            <w:r w:rsidRPr="00B07508">
              <w:rPr>
                <w:rFonts w:eastAsiaTheme="minorEastAsia"/>
                <w:lang w:val="en-US" w:eastAsia="ja-JP"/>
              </w:rPr>
              <w:t xml:space="preserve">Closing Date for </w:t>
            </w:r>
            <w:r w:rsidR="000111EF">
              <w:rPr>
                <w:rFonts w:eastAsiaTheme="minorEastAsia"/>
                <w:lang w:val="en-US" w:eastAsia="ja-JP"/>
              </w:rPr>
              <w:t>Quotations</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7EC77EBA" w14:textId="5AD7CC71" w:rsidR="0057703F" w:rsidRPr="00113238" w:rsidRDefault="00E44BB6" w:rsidP="00884BF9">
            <w:pPr>
              <w:cnfStyle w:val="000000100000" w:firstRow="0" w:lastRow="0" w:firstColumn="0" w:lastColumn="0" w:oddVBand="0" w:evenVBand="0" w:oddHBand="1" w:evenHBand="0" w:firstRowFirstColumn="0" w:firstRowLastColumn="0" w:lastRowFirstColumn="0" w:lastRowLastColumn="0"/>
              <w:rPr>
                <w:rFonts w:eastAsiaTheme="minorEastAsia"/>
                <w:b/>
                <w:color w:val="C00000"/>
                <w:lang w:val="en-US" w:eastAsia="ja-JP"/>
              </w:rPr>
            </w:pPr>
            <w:r w:rsidRPr="00113238">
              <w:rPr>
                <w:b/>
                <w:color w:val="C00000"/>
              </w:rPr>
              <w:t>4pm</w:t>
            </w:r>
            <w:r w:rsidR="00902BAF" w:rsidRPr="00113238">
              <w:rPr>
                <w:b/>
                <w:color w:val="C00000"/>
              </w:rPr>
              <w:t xml:space="preserve">, </w:t>
            </w:r>
            <w:r w:rsidR="00D76798">
              <w:rPr>
                <w:b/>
                <w:color w:val="C00000"/>
              </w:rPr>
              <w:t xml:space="preserve">Wednesday </w:t>
            </w:r>
            <w:r w:rsidR="00864466">
              <w:rPr>
                <w:b/>
                <w:color w:val="C00000"/>
              </w:rPr>
              <w:t>20</w:t>
            </w:r>
            <w:r w:rsidR="00E45B74" w:rsidRPr="00E45B74">
              <w:rPr>
                <w:b/>
                <w:color w:val="C00000"/>
                <w:vertAlign w:val="superscript"/>
              </w:rPr>
              <w:t>th</w:t>
            </w:r>
            <w:r w:rsidR="00E45B74">
              <w:rPr>
                <w:b/>
                <w:color w:val="C00000"/>
              </w:rPr>
              <w:t xml:space="preserve"> May </w:t>
            </w:r>
            <w:r w:rsidR="00884BF9">
              <w:rPr>
                <w:b/>
                <w:color w:val="C00000"/>
              </w:rPr>
              <w:t>2020</w:t>
            </w:r>
          </w:p>
        </w:tc>
      </w:tr>
      <w:tr w:rsidR="00D76798" w:rsidRPr="00B07508" w14:paraId="6004F9A8" w14:textId="77777777" w:rsidTr="000111EF">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794334F0" w14:textId="6B52DCB3" w:rsidR="00D76798" w:rsidRPr="00B07508" w:rsidRDefault="00D76798" w:rsidP="0057703F">
            <w:pPr>
              <w:rPr>
                <w:rFonts w:eastAsiaTheme="minorEastAsia"/>
                <w:lang w:val="en-US" w:eastAsia="ja-JP"/>
              </w:rPr>
            </w:pPr>
            <w:r>
              <w:rPr>
                <w:rFonts w:eastAsiaTheme="minorEastAsia"/>
                <w:lang w:val="en-US" w:eastAsia="ja-JP"/>
              </w:rPr>
              <w:t>Delivery Dates</w:t>
            </w:r>
          </w:p>
        </w:tc>
        <w:tc>
          <w:tcPr>
            <w:tcW w:w="5477" w:type="dxa"/>
            <w:tcBorders>
              <w:top w:val="single" w:sz="4" w:space="0" w:color="B00000"/>
              <w:left w:val="single" w:sz="4" w:space="0" w:color="B00000"/>
              <w:bottom w:val="single" w:sz="4" w:space="0" w:color="B00000"/>
              <w:right w:val="single" w:sz="4" w:space="0" w:color="B00000"/>
            </w:tcBorders>
            <w:shd w:val="clear" w:color="auto" w:fill="auto"/>
          </w:tcPr>
          <w:p w14:paraId="2252DD6A" w14:textId="14AE70D3" w:rsidR="00D76798" w:rsidRPr="00113238" w:rsidRDefault="00D76798" w:rsidP="00884BF9">
            <w:pPr>
              <w:cnfStyle w:val="000000000000" w:firstRow="0" w:lastRow="0" w:firstColumn="0" w:lastColumn="0" w:oddVBand="0" w:evenVBand="0" w:oddHBand="0" w:evenHBand="0" w:firstRowFirstColumn="0" w:firstRowLastColumn="0" w:lastRowFirstColumn="0" w:lastRowLastColumn="0"/>
              <w:rPr>
                <w:b/>
                <w:color w:val="C00000"/>
              </w:rPr>
            </w:pPr>
            <w:r>
              <w:rPr>
                <w:b/>
                <w:color w:val="C00000"/>
              </w:rPr>
              <w:t>Programme Delivery to commence from the 22</w:t>
            </w:r>
            <w:r w:rsidRPr="00D76798">
              <w:rPr>
                <w:b/>
                <w:color w:val="C00000"/>
                <w:vertAlign w:val="superscript"/>
              </w:rPr>
              <w:t>nd</w:t>
            </w:r>
            <w:r>
              <w:rPr>
                <w:b/>
                <w:color w:val="C00000"/>
              </w:rPr>
              <w:t xml:space="preserve"> May 2020</w:t>
            </w:r>
          </w:p>
        </w:tc>
      </w:tr>
      <w:tr w:rsidR="00B07508" w:rsidRPr="00B07508" w14:paraId="5711C63A" w14:textId="77777777" w:rsidTr="00577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5F804632" w14:textId="77777777" w:rsidR="00B07508" w:rsidRPr="00B07508" w:rsidRDefault="00B07508" w:rsidP="008079B6">
            <w:pPr>
              <w:rPr>
                <w:rFonts w:eastAsiaTheme="minorEastAsia"/>
                <w:lang w:val="en-US" w:eastAsia="ja-JP"/>
              </w:rPr>
            </w:pPr>
            <w:r w:rsidRPr="00B07508">
              <w:rPr>
                <w:rFonts w:eastAsiaTheme="minorEastAsia"/>
                <w:lang w:val="en-US" w:eastAsia="ja-JP"/>
              </w:rPr>
              <w:t>Contact for Queries</w:t>
            </w:r>
            <w:r w:rsidR="00902BAF">
              <w:rPr>
                <w:rFonts w:eastAsiaTheme="minorEastAsia"/>
                <w:lang w:val="en-US" w:eastAsia="ja-JP"/>
              </w:rPr>
              <w:t xml:space="preserve"> (if any)</w:t>
            </w:r>
          </w:p>
        </w:tc>
      </w:tr>
      <w:tr w:rsidR="0057703F" w:rsidRPr="006A5A3D" w14:paraId="34EED23B" w14:textId="77777777" w:rsidTr="0057703F">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FFFFFF" w:themeFill="background1"/>
          </w:tcPr>
          <w:p w14:paraId="5C89FE54" w14:textId="45BAAACF" w:rsidR="0057703F" w:rsidRPr="00E45B74" w:rsidRDefault="00902BAF" w:rsidP="00902BAF">
            <w:pPr>
              <w:spacing w:before="120" w:after="120"/>
              <w:rPr>
                <w:b w:val="0"/>
                <w:color w:val="auto"/>
              </w:rPr>
            </w:pPr>
            <w:r>
              <w:rPr>
                <w:b w:val="0"/>
                <w:color w:val="auto"/>
              </w:rPr>
              <w:t xml:space="preserve">By email </w:t>
            </w:r>
            <w:r w:rsidR="00D76798">
              <w:rPr>
                <w:b w:val="0"/>
                <w:color w:val="auto"/>
              </w:rPr>
              <w:t xml:space="preserve">ONLY </w:t>
            </w:r>
            <w:r>
              <w:rPr>
                <w:b w:val="0"/>
                <w:color w:val="auto"/>
              </w:rPr>
              <w:t xml:space="preserve">to </w:t>
            </w:r>
            <w:r w:rsidR="00E45B74">
              <w:rPr>
                <w:b w:val="0"/>
                <w:color w:val="auto"/>
              </w:rPr>
              <w:t xml:space="preserve">Marian Roche </w:t>
            </w:r>
            <w:r>
              <w:rPr>
                <w:b w:val="0"/>
                <w:color w:val="auto"/>
              </w:rPr>
              <w:t>only</w:t>
            </w:r>
            <w:r w:rsidR="00E45B74">
              <w:rPr>
                <w:b w:val="0"/>
                <w:color w:val="auto"/>
              </w:rPr>
              <w:t xml:space="preserve"> </w:t>
            </w:r>
            <w:hyperlink r:id="rId13" w:history="1">
              <w:r w:rsidR="00E45B74" w:rsidRPr="00987226">
                <w:rPr>
                  <w:rStyle w:val="Hyperlink"/>
                </w:rPr>
                <w:t>marian.roche</w:t>
              </w:r>
              <w:r w:rsidR="00E45B74" w:rsidRPr="00987226">
                <w:rPr>
                  <w:rStyle w:val="Hyperlink"/>
                  <w:rFonts w:cs="Arial"/>
                </w:rPr>
                <w:t>@leo.corkcoco.ie</w:t>
              </w:r>
            </w:hyperlink>
            <w:r w:rsidR="00E44BB6">
              <w:rPr>
                <w:b w:val="0"/>
                <w:color w:val="auto"/>
              </w:rPr>
              <w:t xml:space="preserve"> </w:t>
            </w:r>
          </w:p>
        </w:tc>
      </w:tr>
      <w:tr w:rsidR="0057703F" w:rsidRPr="00B07508" w14:paraId="052EC143" w14:textId="77777777" w:rsidTr="00577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3519C8A7" w14:textId="185C37DB" w:rsidR="00902BAF" w:rsidRPr="00D76798" w:rsidRDefault="0057703F" w:rsidP="00E44BB6">
            <w:pPr>
              <w:rPr>
                <w:rFonts w:eastAsiaTheme="minorEastAsia"/>
                <w:b w:val="0"/>
                <w:bCs w:val="0"/>
                <w:lang w:val="en-US" w:eastAsia="ja-JP"/>
              </w:rPr>
            </w:pPr>
            <w:r w:rsidRPr="00B07508">
              <w:rPr>
                <w:rFonts w:eastAsiaTheme="minorEastAsia"/>
                <w:lang w:val="en-US" w:eastAsia="ja-JP"/>
              </w:rPr>
              <w:t xml:space="preserve">Format for submission of </w:t>
            </w:r>
            <w:r>
              <w:rPr>
                <w:rFonts w:eastAsiaTheme="minorEastAsia"/>
                <w:lang w:val="en-US" w:eastAsia="ja-JP"/>
              </w:rPr>
              <w:t>quotations</w:t>
            </w:r>
            <w:r w:rsidR="007E6D3E">
              <w:rPr>
                <w:rFonts w:eastAsiaTheme="minorEastAsia"/>
                <w:lang w:val="en-US" w:eastAsia="ja-JP"/>
              </w:rPr>
              <w:t xml:space="preserve"> – </w:t>
            </w:r>
            <w:r w:rsidR="00D76798">
              <w:rPr>
                <w:rFonts w:eastAsiaTheme="minorEastAsia"/>
                <w:lang w:val="en-US" w:eastAsia="ja-JP"/>
              </w:rPr>
              <w:t xml:space="preserve">submit your </w:t>
            </w:r>
            <w:proofErr w:type="spellStart"/>
            <w:r w:rsidR="00D76798">
              <w:rPr>
                <w:rFonts w:eastAsiaTheme="minorEastAsia"/>
                <w:lang w:val="en-US" w:eastAsia="ja-JP"/>
              </w:rPr>
              <w:t>programme</w:t>
            </w:r>
            <w:proofErr w:type="spellEnd"/>
            <w:r w:rsidR="00D76798">
              <w:rPr>
                <w:rFonts w:eastAsiaTheme="minorEastAsia"/>
                <w:lang w:val="en-US" w:eastAsia="ja-JP"/>
              </w:rPr>
              <w:t xml:space="preserve"> proposal and cost in Word Document Format. Submissions are to be no more than 2000 words in length.</w:t>
            </w:r>
          </w:p>
          <w:p w14:paraId="39336ECF" w14:textId="02314005" w:rsidR="00902BAF" w:rsidRPr="00B07508" w:rsidRDefault="00902BAF" w:rsidP="00E44BB6">
            <w:pPr>
              <w:rPr>
                <w:rFonts w:eastAsiaTheme="minorEastAsia"/>
                <w:lang w:val="en-US" w:eastAsia="ja-JP"/>
              </w:rPr>
            </w:pPr>
            <w:r>
              <w:rPr>
                <w:rFonts w:eastAsiaTheme="minorEastAsia"/>
                <w:noProof/>
                <w:lang w:val="en-US" w:eastAsia="ja-JP"/>
              </w:rPr>
              <w:t xml:space="preserve">Completed Quotation Response to be submitted by email only to </w:t>
            </w:r>
            <w:r w:rsidR="00E45B74">
              <w:rPr>
                <w:rFonts w:eastAsiaTheme="minorEastAsia"/>
                <w:noProof/>
                <w:lang w:val="en-US" w:eastAsia="ja-JP"/>
              </w:rPr>
              <w:t>Marian Roche, LEO South Cork,</w:t>
            </w:r>
            <w:r>
              <w:rPr>
                <w:rFonts w:eastAsiaTheme="minorEastAsia"/>
                <w:noProof/>
                <w:lang w:val="en-US" w:eastAsia="ja-JP"/>
              </w:rPr>
              <w:t xml:space="preserve"> Cork County Council at </w:t>
            </w:r>
            <w:hyperlink r:id="rId14" w:history="1">
              <w:r w:rsidR="00E45B74" w:rsidRPr="00987226">
                <w:rPr>
                  <w:rStyle w:val="Hyperlink"/>
                </w:rPr>
                <w:t>marian.roche</w:t>
              </w:r>
              <w:r w:rsidR="00E45B74" w:rsidRPr="00987226">
                <w:rPr>
                  <w:rStyle w:val="Hyperlink"/>
                  <w:rFonts w:cs="Arial"/>
                </w:rPr>
                <w:t>@leo.corkcoco.ie</w:t>
              </w:r>
            </w:hyperlink>
            <w:r>
              <w:rPr>
                <w:b w:val="0"/>
                <w:color w:val="auto"/>
              </w:rPr>
              <w:t xml:space="preserve"> </w:t>
            </w:r>
          </w:p>
        </w:tc>
      </w:tr>
    </w:tbl>
    <w:p w14:paraId="6DB8D472" w14:textId="77777777" w:rsidR="008079B6" w:rsidRDefault="008079B6">
      <w:pPr>
        <w:spacing w:before="0" w:after="0" w:line="240" w:lineRule="auto"/>
        <w:jc w:val="left"/>
        <w:rPr>
          <w:rFonts w:eastAsia="Times New Roman"/>
          <w:b/>
          <w:bCs/>
          <w:color w:val="FFFFFF" w:themeColor="background1"/>
          <w:sz w:val="28"/>
          <w:szCs w:val="28"/>
        </w:rPr>
      </w:pPr>
    </w:p>
    <w:p w14:paraId="66BB0097" w14:textId="77777777" w:rsidR="008079B6" w:rsidRDefault="008079B6">
      <w:pPr>
        <w:spacing w:before="0" w:after="0" w:line="240" w:lineRule="auto"/>
        <w:jc w:val="left"/>
        <w:rPr>
          <w:rFonts w:eastAsia="Times New Roman"/>
          <w:b/>
          <w:bCs/>
          <w:color w:val="FFFFFF" w:themeColor="background1"/>
          <w:sz w:val="28"/>
          <w:szCs w:val="28"/>
        </w:rPr>
      </w:pPr>
    </w:p>
    <w:p w14:paraId="2F127F57" w14:textId="77777777" w:rsidR="008079B6" w:rsidRDefault="00A718E2" w:rsidP="00A718E2">
      <w:pPr>
        <w:shd w:val="clear" w:color="auto" w:fill="C00000"/>
        <w:spacing w:before="0" w:after="0" w:line="240" w:lineRule="auto"/>
        <w:jc w:val="left"/>
        <w:rPr>
          <w:rFonts w:eastAsia="Times New Roman"/>
          <w:b/>
          <w:bCs/>
          <w:color w:val="FFFFFF" w:themeColor="background1"/>
          <w:sz w:val="28"/>
          <w:szCs w:val="28"/>
        </w:rPr>
      </w:pPr>
      <w:r>
        <w:rPr>
          <w:rFonts w:eastAsia="Times New Roman"/>
          <w:b/>
          <w:bCs/>
          <w:color w:val="FFFFFF" w:themeColor="background1"/>
          <w:sz w:val="28"/>
          <w:szCs w:val="28"/>
        </w:rPr>
        <w:t>CONTENTS</w:t>
      </w:r>
    </w:p>
    <w:p w14:paraId="73AC0851" w14:textId="77777777" w:rsidR="000C7C64" w:rsidRDefault="006A4A32">
      <w:pPr>
        <w:pStyle w:val="TOC1"/>
        <w:tabs>
          <w:tab w:val="left" w:pos="1134"/>
          <w:tab w:val="right" w:leader="dot" w:pos="9016"/>
        </w:tabs>
        <w:rPr>
          <w:rFonts w:asciiTheme="minorHAnsi" w:eastAsiaTheme="minorEastAsia" w:hAnsiTheme="minorHAnsi" w:cstheme="minorBidi"/>
          <w:noProof/>
          <w:color w:val="auto"/>
          <w:lang w:val="en-IE" w:eastAsia="en-IE"/>
        </w:rPr>
      </w:pPr>
      <w:r>
        <w:fldChar w:fldCharType="begin"/>
      </w:r>
      <w:r w:rsidR="00B34DD2">
        <w:instrText xml:space="preserve"> TOC \o "1-3" \h \z \u </w:instrText>
      </w:r>
      <w:r>
        <w:fldChar w:fldCharType="separate"/>
      </w:r>
      <w:hyperlink w:anchor="_Toc523750198" w:history="1">
        <w:r w:rsidR="000C7C64" w:rsidRPr="002D22EB">
          <w:rPr>
            <w:rStyle w:val="Hyperlink"/>
            <w:noProof/>
          </w:rPr>
          <w:t>1.</w:t>
        </w:r>
        <w:r w:rsidR="000C7C64">
          <w:rPr>
            <w:rFonts w:asciiTheme="minorHAnsi" w:eastAsiaTheme="minorEastAsia" w:hAnsiTheme="minorHAnsi" w:cstheme="minorBidi"/>
            <w:noProof/>
            <w:color w:val="auto"/>
            <w:lang w:val="en-IE" w:eastAsia="en-IE"/>
          </w:rPr>
          <w:tab/>
        </w:r>
        <w:r w:rsidR="000C7C64" w:rsidRPr="002D22EB">
          <w:rPr>
            <w:rStyle w:val="Hyperlink"/>
            <w:noProof/>
          </w:rPr>
          <w:t>ABOUT THE CONTRACTING AUTHORITY</w:t>
        </w:r>
        <w:r w:rsidR="000C7C64">
          <w:rPr>
            <w:noProof/>
            <w:webHidden/>
          </w:rPr>
          <w:tab/>
        </w:r>
        <w:r>
          <w:rPr>
            <w:noProof/>
            <w:webHidden/>
          </w:rPr>
          <w:fldChar w:fldCharType="begin"/>
        </w:r>
        <w:r w:rsidR="000C7C64">
          <w:rPr>
            <w:noProof/>
            <w:webHidden/>
          </w:rPr>
          <w:instrText xml:space="preserve"> PAGEREF _Toc523750198 \h </w:instrText>
        </w:r>
        <w:r>
          <w:rPr>
            <w:noProof/>
            <w:webHidden/>
          </w:rPr>
        </w:r>
        <w:r>
          <w:rPr>
            <w:noProof/>
            <w:webHidden/>
          </w:rPr>
          <w:fldChar w:fldCharType="separate"/>
        </w:r>
        <w:r w:rsidR="006620CE">
          <w:rPr>
            <w:noProof/>
            <w:webHidden/>
          </w:rPr>
          <w:t>4</w:t>
        </w:r>
        <w:r>
          <w:rPr>
            <w:noProof/>
            <w:webHidden/>
          </w:rPr>
          <w:fldChar w:fldCharType="end"/>
        </w:r>
      </w:hyperlink>
    </w:p>
    <w:p w14:paraId="29C7F1DB"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199" w:history="1">
        <w:r w:rsidR="000C7C64" w:rsidRPr="002D22EB">
          <w:rPr>
            <w:rStyle w:val="Hyperlink"/>
            <w:noProof/>
          </w:rPr>
          <w:t>1.1</w:t>
        </w:r>
        <w:r w:rsidR="000C7C64">
          <w:rPr>
            <w:rFonts w:asciiTheme="minorHAnsi" w:eastAsiaTheme="minorEastAsia" w:hAnsiTheme="minorHAnsi" w:cstheme="minorBidi"/>
            <w:noProof/>
            <w:color w:val="auto"/>
            <w:lang w:val="en-IE" w:eastAsia="en-IE"/>
          </w:rPr>
          <w:tab/>
        </w:r>
        <w:r w:rsidR="000C7C64" w:rsidRPr="002D22EB">
          <w:rPr>
            <w:rStyle w:val="Hyperlink"/>
            <w:noProof/>
          </w:rPr>
          <w:t>The Contracting Authority</w:t>
        </w:r>
        <w:r w:rsidR="000C7C64">
          <w:rPr>
            <w:noProof/>
            <w:webHidden/>
          </w:rPr>
          <w:tab/>
        </w:r>
        <w:r w:rsidR="006A4A32">
          <w:rPr>
            <w:noProof/>
            <w:webHidden/>
          </w:rPr>
          <w:fldChar w:fldCharType="begin"/>
        </w:r>
        <w:r w:rsidR="000C7C64">
          <w:rPr>
            <w:noProof/>
            <w:webHidden/>
          </w:rPr>
          <w:instrText xml:space="preserve"> PAGEREF _Toc523750199 \h </w:instrText>
        </w:r>
        <w:r w:rsidR="006A4A32">
          <w:rPr>
            <w:noProof/>
            <w:webHidden/>
          </w:rPr>
        </w:r>
        <w:r w:rsidR="006A4A32">
          <w:rPr>
            <w:noProof/>
            <w:webHidden/>
          </w:rPr>
          <w:fldChar w:fldCharType="separate"/>
        </w:r>
        <w:r w:rsidR="006620CE">
          <w:rPr>
            <w:noProof/>
            <w:webHidden/>
          </w:rPr>
          <w:t>4</w:t>
        </w:r>
        <w:r w:rsidR="006A4A32">
          <w:rPr>
            <w:noProof/>
            <w:webHidden/>
          </w:rPr>
          <w:fldChar w:fldCharType="end"/>
        </w:r>
      </w:hyperlink>
    </w:p>
    <w:p w14:paraId="76961DB8"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0" w:history="1">
        <w:r w:rsidR="000C7C64" w:rsidRPr="002D22EB">
          <w:rPr>
            <w:rStyle w:val="Hyperlink"/>
            <w:noProof/>
          </w:rPr>
          <w:t>1.2</w:t>
        </w:r>
        <w:r w:rsidR="000C7C64">
          <w:rPr>
            <w:rFonts w:asciiTheme="minorHAnsi" w:eastAsiaTheme="minorEastAsia" w:hAnsiTheme="minorHAnsi" w:cstheme="minorBidi"/>
            <w:noProof/>
            <w:color w:val="auto"/>
            <w:lang w:val="en-IE" w:eastAsia="en-IE"/>
          </w:rPr>
          <w:tab/>
        </w:r>
        <w:r w:rsidR="000C7C64" w:rsidRPr="002D22EB">
          <w:rPr>
            <w:rStyle w:val="Hyperlink"/>
            <w:noProof/>
          </w:rPr>
          <w:t>Small and Medium Enterprise Participation</w:t>
        </w:r>
        <w:r w:rsidR="000C7C64">
          <w:rPr>
            <w:noProof/>
            <w:webHidden/>
          </w:rPr>
          <w:tab/>
        </w:r>
        <w:r w:rsidR="006A4A32">
          <w:rPr>
            <w:noProof/>
            <w:webHidden/>
          </w:rPr>
          <w:fldChar w:fldCharType="begin"/>
        </w:r>
        <w:r w:rsidR="000C7C64">
          <w:rPr>
            <w:noProof/>
            <w:webHidden/>
          </w:rPr>
          <w:instrText xml:space="preserve"> PAGEREF _Toc523750200 \h </w:instrText>
        </w:r>
        <w:r w:rsidR="006A4A32">
          <w:rPr>
            <w:noProof/>
            <w:webHidden/>
          </w:rPr>
        </w:r>
        <w:r w:rsidR="006A4A32">
          <w:rPr>
            <w:noProof/>
            <w:webHidden/>
          </w:rPr>
          <w:fldChar w:fldCharType="separate"/>
        </w:r>
        <w:r w:rsidR="006620CE">
          <w:rPr>
            <w:noProof/>
            <w:webHidden/>
          </w:rPr>
          <w:t>4</w:t>
        </w:r>
        <w:r w:rsidR="006A4A32">
          <w:rPr>
            <w:noProof/>
            <w:webHidden/>
          </w:rPr>
          <w:fldChar w:fldCharType="end"/>
        </w:r>
      </w:hyperlink>
    </w:p>
    <w:p w14:paraId="77FF20C3" w14:textId="77777777" w:rsidR="000C7C64" w:rsidRDefault="00D66F41">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01" w:history="1">
        <w:r w:rsidR="000C7C64" w:rsidRPr="002D22EB">
          <w:rPr>
            <w:rStyle w:val="Hyperlink"/>
            <w:noProof/>
          </w:rPr>
          <w:t>2.</w:t>
        </w:r>
        <w:r w:rsidR="000C7C64">
          <w:rPr>
            <w:rFonts w:asciiTheme="minorHAnsi" w:eastAsiaTheme="minorEastAsia" w:hAnsiTheme="minorHAnsi" w:cstheme="minorBidi"/>
            <w:noProof/>
            <w:color w:val="auto"/>
            <w:lang w:val="en-IE" w:eastAsia="en-IE"/>
          </w:rPr>
          <w:tab/>
        </w:r>
        <w:r w:rsidR="000C7C64" w:rsidRPr="002D22EB">
          <w:rPr>
            <w:rStyle w:val="Hyperlink"/>
            <w:noProof/>
          </w:rPr>
          <w:t>SCOPE OF REQUIREMENT</w:t>
        </w:r>
        <w:r w:rsidR="000C7C64">
          <w:rPr>
            <w:noProof/>
            <w:webHidden/>
          </w:rPr>
          <w:tab/>
        </w:r>
        <w:r w:rsidR="006A4A32">
          <w:rPr>
            <w:noProof/>
            <w:webHidden/>
          </w:rPr>
          <w:fldChar w:fldCharType="begin"/>
        </w:r>
        <w:r w:rsidR="000C7C64">
          <w:rPr>
            <w:noProof/>
            <w:webHidden/>
          </w:rPr>
          <w:instrText xml:space="preserve"> PAGEREF _Toc523750201 \h </w:instrText>
        </w:r>
        <w:r w:rsidR="006A4A32">
          <w:rPr>
            <w:noProof/>
            <w:webHidden/>
          </w:rPr>
        </w:r>
        <w:r w:rsidR="006A4A32">
          <w:rPr>
            <w:noProof/>
            <w:webHidden/>
          </w:rPr>
          <w:fldChar w:fldCharType="separate"/>
        </w:r>
        <w:r w:rsidR="006620CE">
          <w:rPr>
            <w:noProof/>
            <w:webHidden/>
          </w:rPr>
          <w:t>4</w:t>
        </w:r>
        <w:r w:rsidR="006A4A32">
          <w:rPr>
            <w:noProof/>
            <w:webHidden/>
          </w:rPr>
          <w:fldChar w:fldCharType="end"/>
        </w:r>
      </w:hyperlink>
    </w:p>
    <w:p w14:paraId="1198E209"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2" w:history="1">
        <w:r w:rsidR="000C7C64" w:rsidRPr="002D22EB">
          <w:rPr>
            <w:rStyle w:val="Hyperlink"/>
            <w:noProof/>
          </w:rPr>
          <w:t>2.1</w:t>
        </w:r>
        <w:r w:rsidR="000C7C64">
          <w:rPr>
            <w:rFonts w:asciiTheme="minorHAnsi" w:eastAsiaTheme="minorEastAsia" w:hAnsiTheme="minorHAnsi" w:cstheme="minorBidi"/>
            <w:noProof/>
            <w:color w:val="auto"/>
            <w:lang w:val="en-IE" w:eastAsia="en-IE"/>
          </w:rPr>
          <w:tab/>
        </w:r>
        <w:r w:rsidR="000C7C64" w:rsidRPr="002D22EB">
          <w:rPr>
            <w:rStyle w:val="Hyperlink"/>
            <w:noProof/>
          </w:rPr>
          <w:t>Specification of Requirements</w:t>
        </w:r>
        <w:r w:rsidR="000C7C64">
          <w:rPr>
            <w:noProof/>
            <w:webHidden/>
          </w:rPr>
          <w:tab/>
        </w:r>
        <w:r w:rsidR="006A4A32">
          <w:rPr>
            <w:noProof/>
            <w:webHidden/>
          </w:rPr>
          <w:fldChar w:fldCharType="begin"/>
        </w:r>
        <w:r w:rsidR="000C7C64">
          <w:rPr>
            <w:noProof/>
            <w:webHidden/>
          </w:rPr>
          <w:instrText xml:space="preserve"> PAGEREF _Toc523750202 \h </w:instrText>
        </w:r>
        <w:r w:rsidR="006A4A32">
          <w:rPr>
            <w:noProof/>
            <w:webHidden/>
          </w:rPr>
        </w:r>
        <w:r w:rsidR="006A4A32">
          <w:rPr>
            <w:noProof/>
            <w:webHidden/>
          </w:rPr>
          <w:fldChar w:fldCharType="separate"/>
        </w:r>
        <w:r w:rsidR="006620CE">
          <w:rPr>
            <w:noProof/>
            <w:webHidden/>
          </w:rPr>
          <w:t>4</w:t>
        </w:r>
        <w:r w:rsidR="006A4A32">
          <w:rPr>
            <w:noProof/>
            <w:webHidden/>
          </w:rPr>
          <w:fldChar w:fldCharType="end"/>
        </w:r>
      </w:hyperlink>
    </w:p>
    <w:p w14:paraId="31243D3A"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3" w:history="1">
        <w:r w:rsidR="000C7C64" w:rsidRPr="002D22EB">
          <w:rPr>
            <w:rStyle w:val="Hyperlink"/>
            <w:noProof/>
          </w:rPr>
          <w:t>2.2</w:t>
        </w:r>
        <w:r w:rsidR="000C7C64">
          <w:rPr>
            <w:rFonts w:asciiTheme="minorHAnsi" w:eastAsiaTheme="minorEastAsia" w:hAnsiTheme="minorHAnsi" w:cstheme="minorBidi"/>
            <w:noProof/>
            <w:color w:val="auto"/>
            <w:lang w:val="en-IE" w:eastAsia="en-IE"/>
          </w:rPr>
          <w:tab/>
        </w:r>
        <w:r w:rsidR="000C7C64" w:rsidRPr="002D22EB">
          <w:rPr>
            <w:rStyle w:val="Hyperlink"/>
            <w:noProof/>
          </w:rPr>
          <w:t>Delivery Locations</w:t>
        </w:r>
        <w:r w:rsidR="000C7C64">
          <w:rPr>
            <w:noProof/>
            <w:webHidden/>
          </w:rPr>
          <w:tab/>
        </w:r>
        <w:r w:rsidR="006A4A32">
          <w:rPr>
            <w:noProof/>
            <w:webHidden/>
          </w:rPr>
          <w:fldChar w:fldCharType="begin"/>
        </w:r>
        <w:r w:rsidR="000C7C64">
          <w:rPr>
            <w:noProof/>
            <w:webHidden/>
          </w:rPr>
          <w:instrText xml:space="preserve"> PAGEREF _Toc523750203 \h </w:instrText>
        </w:r>
        <w:r w:rsidR="006A4A32">
          <w:rPr>
            <w:noProof/>
            <w:webHidden/>
          </w:rPr>
        </w:r>
        <w:r w:rsidR="006A4A32">
          <w:rPr>
            <w:noProof/>
            <w:webHidden/>
          </w:rPr>
          <w:fldChar w:fldCharType="separate"/>
        </w:r>
        <w:r w:rsidR="006620CE">
          <w:rPr>
            <w:noProof/>
            <w:webHidden/>
          </w:rPr>
          <w:t>5</w:t>
        </w:r>
        <w:r w:rsidR="006A4A32">
          <w:rPr>
            <w:noProof/>
            <w:webHidden/>
          </w:rPr>
          <w:fldChar w:fldCharType="end"/>
        </w:r>
      </w:hyperlink>
    </w:p>
    <w:p w14:paraId="564D9842"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4" w:history="1">
        <w:r w:rsidR="000C7C64" w:rsidRPr="002D22EB">
          <w:rPr>
            <w:rStyle w:val="Hyperlink"/>
            <w:noProof/>
          </w:rPr>
          <w:t>2.3</w:t>
        </w:r>
        <w:r w:rsidR="000C7C64">
          <w:rPr>
            <w:rFonts w:asciiTheme="minorHAnsi" w:eastAsiaTheme="minorEastAsia" w:hAnsiTheme="minorHAnsi" w:cstheme="minorBidi"/>
            <w:noProof/>
            <w:color w:val="auto"/>
            <w:lang w:val="en-IE" w:eastAsia="en-IE"/>
          </w:rPr>
          <w:tab/>
        </w:r>
        <w:r w:rsidR="000C7C64" w:rsidRPr="002D22EB">
          <w:rPr>
            <w:rStyle w:val="Hyperlink"/>
            <w:noProof/>
          </w:rPr>
          <w:t>Options (if applicable)</w:t>
        </w:r>
        <w:r w:rsidR="000C7C64">
          <w:rPr>
            <w:noProof/>
            <w:webHidden/>
          </w:rPr>
          <w:tab/>
        </w:r>
        <w:r w:rsidR="006A4A32">
          <w:rPr>
            <w:noProof/>
            <w:webHidden/>
          </w:rPr>
          <w:fldChar w:fldCharType="begin"/>
        </w:r>
        <w:r w:rsidR="000C7C64">
          <w:rPr>
            <w:noProof/>
            <w:webHidden/>
          </w:rPr>
          <w:instrText xml:space="preserve"> PAGEREF _Toc523750204 \h </w:instrText>
        </w:r>
        <w:r w:rsidR="006A4A32">
          <w:rPr>
            <w:noProof/>
            <w:webHidden/>
          </w:rPr>
        </w:r>
        <w:r w:rsidR="006A4A32">
          <w:rPr>
            <w:noProof/>
            <w:webHidden/>
          </w:rPr>
          <w:fldChar w:fldCharType="separate"/>
        </w:r>
        <w:r w:rsidR="006620CE">
          <w:rPr>
            <w:noProof/>
            <w:webHidden/>
          </w:rPr>
          <w:t>6</w:t>
        </w:r>
        <w:r w:rsidR="006A4A32">
          <w:rPr>
            <w:noProof/>
            <w:webHidden/>
          </w:rPr>
          <w:fldChar w:fldCharType="end"/>
        </w:r>
      </w:hyperlink>
    </w:p>
    <w:p w14:paraId="79D71309"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5" w:history="1">
        <w:r w:rsidR="000C7C64" w:rsidRPr="002D22EB">
          <w:rPr>
            <w:rStyle w:val="Hyperlink"/>
            <w:noProof/>
          </w:rPr>
          <w:t>2.4</w:t>
        </w:r>
        <w:r w:rsidR="000C7C64">
          <w:rPr>
            <w:rFonts w:asciiTheme="minorHAnsi" w:eastAsiaTheme="minorEastAsia" w:hAnsiTheme="minorHAnsi" w:cstheme="minorBidi"/>
            <w:noProof/>
            <w:color w:val="auto"/>
            <w:lang w:val="en-IE" w:eastAsia="en-IE"/>
          </w:rPr>
          <w:tab/>
        </w:r>
        <w:r w:rsidR="000C7C64" w:rsidRPr="002D22EB">
          <w:rPr>
            <w:rStyle w:val="Hyperlink"/>
            <w:noProof/>
          </w:rPr>
          <w:t>Pricing</w:t>
        </w:r>
        <w:r w:rsidR="000C7C64">
          <w:rPr>
            <w:noProof/>
            <w:webHidden/>
          </w:rPr>
          <w:tab/>
        </w:r>
        <w:r w:rsidR="006A4A32">
          <w:rPr>
            <w:noProof/>
            <w:webHidden/>
          </w:rPr>
          <w:fldChar w:fldCharType="begin"/>
        </w:r>
        <w:r w:rsidR="000C7C64">
          <w:rPr>
            <w:noProof/>
            <w:webHidden/>
          </w:rPr>
          <w:instrText xml:space="preserve"> PAGEREF _Toc523750205 \h </w:instrText>
        </w:r>
        <w:r w:rsidR="006A4A32">
          <w:rPr>
            <w:noProof/>
            <w:webHidden/>
          </w:rPr>
        </w:r>
        <w:r w:rsidR="006A4A32">
          <w:rPr>
            <w:noProof/>
            <w:webHidden/>
          </w:rPr>
          <w:fldChar w:fldCharType="separate"/>
        </w:r>
        <w:r w:rsidR="006620CE">
          <w:rPr>
            <w:noProof/>
            <w:webHidden/>
          </w:rPr>
          <w:t>6</w:t>
        </w:r>
        <w:r w:rsidR="006A4A32">
          <w:rPr>
            <w:noProof/>
            <w:webHidden/>
          </w:rPr>
          <w:fldChar w:fldCharType="end"/>
        </w:r>
      </w:hyperlink>
    </w:p>
    <w:p w14:paraId="4B023229"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6" w:history="1">
        <w:r w:rsidR="000C7C64" w:rsidRPr="002D22EB">
          <w:rPr>
            <w:rStyle w:val="Hyperlink"/>
            <w:noProof/>
          </w:rPr>
          <w:t>2.5</w:t>
        </w:r>
        <w:r w:rsidR="000C7C64">
          <w:rPr>
            <w:rFonts w:asciiTheme="minorHAnsi" w:eastAsiaTheme="minorEastAsia" w:hAnsiTheme="minorHAnsi" w:cstheme="minorBidi"/>
            <w:noProof/>
            <w:color w:val="auto"/>
            <w:lang w:val="en-IE" w:eastAsia="en-IE"/>
          </w:rPr>
          <w:tab/>
        </w:r>
        <w:r w:rsidR="000C7C64" w:rsidRPr="002D22EB">
          <w:rPr>
            <w:rStyle w:val="Hyperlink"/>
            <w:noProof/>
          </w:rPr>
          <w:t>Review of Performance</w:t>
        </w:r>
        <w:r w:rsidR="000C7C64">
          <w:rPr>
            <w:noProof/>
            <w:webHidden/>
          </w:rPr>
          <w:tab/>
        </w:r>
        <w:r w:rsidR="006A4A32">
          <w:rPr>
            <w:noProof/>
            <w:webHidden/>
          </w:rPr>
          <w:fldChar w:fldCharType="begin"/>
        </w:r>
        <w:r w:rsidR="000C7C64">
          <w:rPr>
            <w:noProof/>
            <w:webHidden/>
          </w:rPr>
          <w:instrText xml:space="preserve"> PAGEREF _Toc523750206 \h </w:instrText>
        </w:r>
        <w:r w:rsidR="006A4A32">
          <w:rPr>
            <w:noProof/>
            <w:webHidden/>
          </w:rPr>
        </w:r>
        <w:r w:rsidR="006A4A32">
          <w:rPr>
            <w:noProof/>
            <w:webHidden/>
          </w:rPr>
          <w:fldChar w:fldCharType="separate"/>
        </w:r>
        <w:r w:rsidR="006620CE">
          <w:rPr>
            <w:noProof/>
            <w:webHidden/>
          </w:rPr>
          <w:t>6</w:t>
        </w:r>
        <w:r w:rsidR="006A4A32">
          <w:rPr>
            <w:noProof/>
            <w:webHidden/>
          </w:rPr>
          <w:fldChar w:fldCharType="end"/>
        </w:r>
      </w:hyperlink>
    </w:p>
    <w:p w14:paraId="2E4B2C55" w14:textId="77777777" w:rsidR="000C7C64" w:rsidRDefault="00D66F41">
      <w:pPr>
        <w:pStyle w:val="TOC3"/>
        <w:tabs>
          <w:tab w:val="left" w:pos="1320"/>
        </w:tabs>
        <w:rPr>
          <w:rFonts w:asciiTheme="minorHAnsi" w:eastAsiaTheme="minorEastAsia" w:hAnsiTheme="minorHAnsi" w:cstheme="minorBidi"/>
          <w:noProof/>
          <w:color w:val="auto"/>
          <w:lang w:val="en-IE" w:eastAsia="en-IE"/>
        </w:rPr>
      </w:pPr>
      <w:hyperlink w:anchor="_Toc523750207" w:history="1">
        <w:r w:rsidR="000C7C64" w:rsidRPr="002D22EB">
          <w:rPr>
            <w:rStyle w:val="Hyperlink"/>
            <w:noProof/>
          </w:rPr>
          <w:t>2.5.1</w:t>
        </w:r>
        <w:r w:rsidR="000C7C64">
          <w:rPr>
            <w:rFonts w:asciiTheme="minorHAnsi" w:eastAsiaTheme="minorEastAsia" w:hAnsiTheme="minorHAnsi" w:cstheme="minorBidi"/>
            <w:noProof/>
            <w:color w:val="auto"/>
            <w:lang w:val="en-IE" w:eastAsia="en-IE"/>
          </w:rPr>
          <w:tab/>
        </w:r>
        <w:r w:rsidR="000C7C64" w:rsidRPr="002D22EB">
          <w:rPr>
            <w:rStyle w:val="Hyperlink"/>
            <w:noProof/>
          </w:rPr>
          <w:t>Account Management</w:t>
        </w:r>
        <w:r w:rsidR="000C7C64">
          <w:rPr>
            <w:noProof/>
            <w:webHidden/>
          </w:rPr>
          <w:tab/>
        </w:r>
        <w:r w:rsidR="006A4A32">
          <w:rPr>
            <w:noProof/>
            <w:webHidden/>
          </w:rPr>
          <w:fldChar w:fldCharType="begin"/>
        </w:r>
        <w:r w:rsidR="000C7C64">
          <w:rPr>
            <w:noProof/>
            <w:webHidden/>
          </w:rPr>
          <w:instrText xml:space="preserve"> PAGEREF _Toc523750207 \h </w:instrText>
        </w:r>
        <w:r w:rsidR="006A4A32">
          <w:rPr>
            <w:noProof/>
            <w:webHidden/>
          </w:rPr>
        </w:r>
        <w:r w:rsidR="006A4A32">
          <w:rPr>
            <w:noProof/>
            <w:webHidden/>
          </w:rPr>
          <w:fldChar w:fldCharType="separate"/>
        </w:r>
        <w:r w:rsidR="006620CE">
          <w:rPr>
            <w:noProof/>
            <w:webHidden/>
          </w:rPr>
          <w:t>6</w:t>
        </w:r>
        <w:r w:rsidR="006A4A32">
          <w:rPr>
            <w:noProof/>
            <w:webHidden/>
          </w:rPr>
          <w:fldChar w:fldCharType="end"/>
        </w:r>
      </w:hyperlink>
    </w:p>
    <w:p w14:paraId="14F07FC4" w14:textId="77777777" w:rsidR="000C7C64" w:rsidRDefault="00D66F41">
      <w:pPr>
        <w:pStyle w:val="TOC3"/>
        <w:tabs>
          <w:tab w:val="left" w:pos="1320"/>
        </w:tabs>
        <w:rPr>
          <w:rFonts w:asciiTheme="minorHAnsi" w:eastAsiaTheme="minorEastAsia" w:hAnsiTheme="minorHAnsi" w:cstheme="minorBidi"/>
          <w:noProof/>
          <w:color w:val="auto"/>
          <w:lang w:val="en-IE" w:eastAsia="en-IE"/>
        </w:rPr>
      </w:pPr>
      <w:hyperlink w:anchor="_Toc523750208" w:history="1">
        <w:r w:rsidR="000C7C64" w:rsidRPr="002D22EB">
          <w:rPr>
            <w:rStyle w:val="Hyperlink"/>
            <w:noProof/>
          </w:rPr>
          <w:t>2.5.2</w:t>
        </w:r>
        <w:r w:rsidR="000C7C64">
          <w:rPr>
            <w:rFonts w:asciiTheme="minorHAnsi" w:eastAsiaTheme="minorEastAsia" w:hAnsiTheme="minorHAnsi" w:cstheme="minorBidi"/>
            <w:noProof/>
            <w:color w:val="auto"/>
            <w:lang w:val="en-IE" w:eastAsia="en-IE"/>
          </w:rPr>
          <w:tab/>
        </w:r>
        <w:r w:rsidR="000C7C64" w:rsidRPr="002D22EB">
          <w:rPr>
            <w:rStyle w:val="Hyperlink"/>
            <w:noProof/>
          </w:rPr>
          <w:t>Invoicing</w:t>
        </w:r>
        <w:r w:rsidR="000C7C64">
          <w:rPr>
            <w:noProof/>
            <w:webHidden/>
          </w:rPr>
          <w:tab/>
        </w:r>
        <w:r w:rsidR="006A4A32">
          <w:rPr>
            <w:noProof/>
            <w:webHidden/>
          </w:rPr>
          <w:fldChar w:fldCharType="begin"/>
        </w:r>
        <w:r w:rsidR="000C7C64">
          <w:rPr>
            <w:noProof/>
            <w:webHidden/>
          </w:rPr>
          <w:instrText xml:space="preserve"> PAGEREF _Toc523750208 \h </w:instrText>
        </w:r>
        <w:r w:rsidR="006A4A32">
          <w:rPr>
            <w:noProof/>
            <w:webHidden/>
          </w:rPr>
        </w:r>
        <w:r w:rsidR="006A4A32">
          <w:rPr>
            <w:noProof/>
            <w:webHidden/>
          </w:rPr>
          <w:fldChar w:fldCharType="separate"/>
        </w:r>
        <w:r w:rsidR="006620CE">
          <w:rPr>
            <w:noProof/>
            <w:webHidden/>
          </w:rPr>
          <w:t>6</w:t>
        </w:r>
        <w:r w:rsidR="006A4A32">
          <w:rPr>
            <w:noProof/>
            <w:webHidden/>
          </w:rPr>
          <w:fldChar w:fldCharType="end"/>
        </w:r>
      </w:hyperlink>
    </w:p>
    <w:p w14:paraId="69622F3C"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09" w:history="1">
        <w:r w:rsidR="000C7C64" w:rsidRPr="002D22EB">
          <w:rPr>
            <w:rStyle w:val="Hyperlink"/>
            <w:noProof/>
          </w:rPr>
          <w:t>2.6</w:t>
        </w:r>
        <w:r w:rsidR="000C7C64">
          <w:rPr>
            <w:rFonts w:asciiTheme="minorHAnsi" w:eastAsiaTheme="minorEastAsia" w:hAnsiTheme="minorHAnsi" w:cstheme="minorBidi"/>
            <w:noProof/>
            <w:color w:val="auto"/>
            <w:lang w:val="en-IE" w:eastAsia="en-IE"/>
          </w:rPr>
          <w:tab/>
        </w:r>
        <w:r w:rsidR="000C7C64" w:rsidRPr="002D22EB">
          <w:rPr>
            <w:rStyle w:val="Hyperlink"/>
            <w:noProof/>
          </w:rPr>
          <w:t>Award to Runner Up</w:t>
        </w:r>
        <w:r w:rsidR="000C7C64">
          <w:rPr>
            <w:noProof/>
            <w:webHidden/>
          </w:rPr>
          <w:tab/>
        </w:r>
        <w:r w:rsidR="006A4A32">
          <w:rPr>
            <w:noProof/>
            <w:webHidden/>
          </w:rPr>
          <w:fldChar w:fldCharType="begin"/>
        </w:r>
        <w:r w:rsidR="000C7C64">
          <w:rPr>
            <w:noProof/>
            <w:webHidden/>
          </w:rPr>
          <w:instrText xml:space="preserve"> PAGEREF _Toc523750209 \h </w:instrText>
        </w:r>
        <w:r w:rsidR="006A4A32">
          <w:rPr>
            <w:noProof/>
            <w:webHidden/>
          </w:rPr>
        </w:r>
        <w:r w:rsidR="006A4A32">
          <w:rPr>
            <w:noProof/>
            <w:webHidden/>
          </w:rPr>
          <w:fldChar w:fldCharType="separate"/>
        </w:r>
        <w:r w:rsidR="006620CE">
          <w:rPr>
            <w:noProof/>
            <w:webHidden/>
          </w:rPr>
          <w:t>6</w:t>
        </w:r>
        <w:r w:rsidR="006A4A32">
          <w:rPr>
            <w:noProof/>
            <w:webHidden/>
          </w:rPr>
          <w:fldChar w:fldCharType="end"/>
        </w:r>
      </w:hyperlink>
    </w:p>
    <w:p w14:paraId="76BAF100" w14:textId="77777777" w:rsidR="000C7C64" w:rsidRDefault="00D66F41">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10" w:history="1">
        <w:r w:rsidR="000C7C64" w:rsidRPr="002D22EB">
          <w:rPr>
            <w:rStyle w:val="Hyperlink"/>
            <w:noProof/>
          </w:rPr>
          <w:t>3.</w:t>
        </w:r>
        <w:r w:rsidR="000C7C64">
          <w:rPr>
            <w:rFonts w:asciiTheme="minorHAnsi" w:eastAsiaTheme="minorEastAsia" w:hAnsiTheme="minorHAnsi" w:cstheme="minorBidi"/>
            <w:noProof/>
            <w:color w:val="auto"/>
            <w:lang w:val="en-IE" w:eastAsia="en-IE"/>
          </w:rPr>
          <w:tab/>
        </w:r>
        <w:r w:rsidR="000C7C64" w:rsidRPr="002D22EB">
          <w:rPr>
            <w:rStyle w:val="Hyperlink"/>
            <w:noProof/>
          </w:rPr>
          <w:t>EVALUATION CRITERIA</w:t>
        </w:r>
        <w:r w:rsidR="000C7C64">
          <w:rPr>
            <w:noProof/>
            <w:webHidden/>
          </w:rPr>
          <w:tab/>
        </w:r>
        <w:r w:rsidR="006A4A32">
          <w:rPr>
            <w:noProof/>
            <w:webHidden/>
          </w:rPr>
          <w:fldChar w:fldCharType="begin"/>
        </w:r>
        <w:r w:rsidR="000C7C64">
          <w:rPr>
            <w:noProof/>
            <w:webHidden/>
          </w:rPr>
          <w:instrText xml:space="preserve"> PAGEREF _Toc523750210 \h </w:instrText>
        </w:r>
        <w:r w:rsidR="006A4A32">
          <w:rPr>
            <w:noProof/>
            <w:webHidden/>
          </w:rPr>
        </w:r>
        <w:r w:rsidR="006A4A32">
          <w:rPr>
            <w:noProof/>
            <w:webHidden/>
          </w:rPr>
          <w:fldChar w:fldCharType="separate"/>
        </w:r>
        <w:r w:rsidR="006620CE">
          <w:rPr>
            <w:noProof/>
            <w:webHidden/>
          </w:rPr>
          <w:t>7</w:t>
        </w:r>
        <w:r w:rsidR="006A4A32">
          <w:rPr>
            <w:noProof/>
            <w:webHidden/>
          </w:rPr>
          <w:fldChar w:fldCharType="end"/>
        </w:r>
      </w:hyperlink>
    </w:p>
    <w:p w14:paraId="7CBC95E4"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11" w:history="1">
        <w:r w:rsidR="000C7C64" w:rsidRPr="002D22EB">
          <w:rPr>
            <w:rStyle w:val="Hyperlink"/>
            <w:noProof/>
          </w:rPr>
          <w:t>3.1</w:t>
        </w:r>
        <w:r w:rsidR="000C7C64">
          <w:rPr>
            <w:rFonts w:asciiTheme="minorHAnsi" w:eastAsiaTheme="minorEastAsia" w:hAnsiTheme="minorHAnsi" w:cstheme="minorBidi"/>
            <w:noProof/>
            <w:color w:val="auto"/>
            <w:lang w:val="en-IE" w:eastAsia="en-IE"/>
          </w:rPr>
          <w:tab/>
        </w:r>
        <w:r w:rsidR="000C7C64" w:rsidRPr="002D22EB">
          <w:rPr>
            <w:rStyle w:val="Hyperlink"/>
            <w:noProof/>
          </w:rPr>
          <w:t>Suitability</w:t>
        </w:r>
        <w:r w:rsidR="000C7C64">
          <w:rPr>
            <w:noProof/>
            <w:webHidden/>
          </w:rPr>
          <w:tab/>
        </w:r>
        <w:r w:rsidR="006A4A32">
          <w:rPr>
            <w:noProof/>
            <w:webHidden/>
          </w:rPr>
          <w:fldChar w:fldCharType="begin"/>
        </w:r>
        <w:r w:rsidR="000C7C64">
          <w:rPr>
            <w:noProof/>
            <w:webHidden/>
          </w:rPr>
          <w:instrText xml:space="preserve"> PAGEREF _Toc523750211 \h </w:instrText>
        </w:r>
        <w:r w:rsidR="006A4A32">
          <w:rPr>
            <w:noProof/>
            <w:webHidden/>
          </w:rPr>
        </w:r>
        <w:r w:rsidR="006A4A32">
          <w:rPr>
            <w:noProof/>
            <w:webHidden/>
          </w:rPr>
          <w:fldChar w:fldCharType="separate"/>
        </w:r>
        <w:r w:rsidR="006620CE">
          <w:rPr>
            <w:noProof/>
            <w:webHidden/>
          </w:rPr>
          <w:t>7</w:t>
        </w:r>
        <w:r w:rsidR="006A4A32">
          <w:rPr>
            <w:noProof/>
            <w:webHidden/>
          </w:rPr>
          <w:fldChar w:fldCharType="end"/>
        </w:r>
      </w:hyperlink>
    </w:p>
    <w:p w14:paraId="69CF46A2" w14:textId="77777777" w:rsidR="000C7C64" w:rsidRDefault="00D66F41">
      <w:pPr>
        <w:pStyle w:val="TOC2"/>
        <w:tabs>
          <w:tab w:val="left" w:pos="1134"/>
          <w:tab w:val="right" w:leader="dot" w:pos="9016"/>
        </w:tabs>
        <w:rPr>
          <w:rFonts w:asciiTheme="minorHAnsi" w:eastAsiaTheme="minorEastAsia" w:hAnsiTheme="minorHAnsi" w:cstheme="minorBidi"/>
          <w:noProof/>
          <w:color w:val="auto"/>
          <w:lang w:val="en-IE" w:eastAsia="en-IE"/>
        </w:rPr>
      </w:pPr>
      <w:hyperlink w:anchor="_Toc523750212" w:history="1">
        <w:r w:rsidR="000C7C64" w:rsidRPr="002D22EB">
          <w:rPr>
            <w:rStyle w:val="Hyperlink"/>
            <w:noProof/>
          </w:rPr>
          <w:t>3.2</w:t>
        </w:r>
        <w:r w:rsidR="000C7C64">
          <w:rPr>
            <w:rFonts w:asciiTheme="minorHAnsi" w:eastAsiaTheme="minorEastAsia" w:hAnsiTheme="minorHAnsi" w:cstheme="minorBidi"/>
            <w:noProof/>
            <w:color w:val="auto"/>
            <w:lang w:val="en-IE" w:eastAsia="en-IE"/>
          </w:rPr>
          <w:tab/>
        </w:r>
        <w:r w:rsidR="000C7C64" w:rsidRPr="002D22EB">
          <w:rPr>
            <w:rStyle w:val="Hyperlink"/>
            <w:noProof/>
          </w:rPr>
          <w:t>Award Criteria</w:t>
        </w:r>
        <w:r w:rsidR="000C7C64">
          <w:rPr>
            <w:noProof/>
            <w:webHidden/>
          </w:rPr>
          <w:tab/>
        </w:r>
        <w:r w:rsidR="006A4A32">
          <w:rPr>
            <w:noProof/>
            <w:webHidden/>
          </w:rPr>
          <w:fldChar w:fldCharType="begin"/>
        </w:r>
        <w:r w:rsidR="000C7C64">
          <w:rPr>
            <w:noProof/>
            <w:webHidden/>
          </w:rPr>
          <w:instrText xml:space="preserve"> PAGEREF _Toc523750212 \h </w:instrText>
        </w:r>
        <w:r w:rsidR="006A4A32">
          <w:rPr>
            <w:noProof/>
            <w:webHidden/>
          </w:rPr>
        </w:r>
        <w:r w:rsidR="006A4A32">
          <w:rPr>
            <w:noProof/>
            <w:webHidden/>
          </w:rPr>
          <w:fldChar w:fldCharType="separate"/>
        </w:r>
        <w:r w:rsidR="006620CE">
          <w:rPr>
            <w:noProof/>
            <w:webHidden/>
          </w:rPr>
          <w:t>7</w:t>
        </w:r>
        <w:r w:rsidR="006A4A32">
          <w:rPr>
            <w:noProof/>
            <w:webHidden/>
          </w:rPr>
          <w:fldChar w:fldCharType="end"/>
        </w:r>
      </w:hyperlink>
    </w:p>
    <w:p w14:paraId="4FD5A9F7" w14:textId="77777777" w:rsidR="000C7C64" w:rsidRDefault="00D66F41">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13" w:history="1">
        <w:r w:rsidR="000C7C64" w:rsidRPr="002D22EB">
          <w:rPr>
            <w:rStyle w:val="Hyperlink"/>
            <w:noProof/>
          </w:rPr>
          <w:t>4.</w:t>
        </w:r>
        <w:r w:rsidR="000C7C64">
          <w:rPr>
            <w:rFonts w:asciiTheme="minorHAnsi" w:eastAsiaTheme="minorEastAsia" w:hAnsiTheme="minorHAnsi" w:cstheme="minorBidi"/>
            <w:noProof/>
            <w:color w:val="auto"/>
            <w:lang w:val="en-IE" w:eastAsia="en-IE"/>
          </w:rPr>
          <w:tab/>
        </w:r>
        <w:r w:rsidR="000C7C64" w:rsidRPr="002D22EB">
          <w:rPr>
            <w:rStyle w:val="Hyperlink"/>
            <w:noProof/>
          </w:rPr>
          <w:t>FORMAT OF RESPONSE</w:t>
        </w:r>
        <w:r w:rsidR="000C7C64">
          <w:rPr>
            <w:noProof/>
            <w:webHidden/>
          </w:rPr>
          <w:tab/>
        </w:r>
        <w:r w:rsidR="006A4A32">
          <w:rPr>
            <w:noProof/>
            <w:webHidden/>
          </w:rPr>
          <w:fldChar w:fldCharType="begin"/>
        </w:r>
        <w:r w:rsidR="000C7C64">
          <w:rPr>
            <w:noProof/>
            <w:webHidden/>
          </w:rPr>
          <w:instrText xml:space="preserve"> PAGEREF _Toc523750213 \h </w:instrText>
        </w:r>
        <w:r w:rsidR="006A4A32">
          <w:rPr>
            <w:noProof/>
            <w:webHidden/>
          </w:rPr>
        </w:r>
        <w:r w:rsidR="006A4A32">
          <w:rPr>
            <w:noProof/>
            <w:webHidden/>
          </w:rPr>
          <w:fldChar w:fldCharType="separate"/>
        </w:r>
        <w:r w:rsidR="006620CE">
          <w:rPr>
            <w:noProof/>
            <w:webHidden/>
          </w:rPr>
          <w:t>8</w:t>
        </w:r>
        <w:r w:rsidR="006A4A32">
          <w:rPr>
            <w:noProof/>
            <w:webHidden/>
          </w:rPr>
          <w:fldChar w:fldCharType="end"/>
        </w:r>
      </w:hyperlink>
    </w:p>
    <w:p w14:paraId="52E63EE6" w14:textId="77777777" w:rsidR="000C7C64" w:rsidRDefault="00D66F41">
      <w:pPr>
        <w:pStyle w:val="TOC1"/>
        <w:tabs>
          <w:tab w:val="left" w:pos="1134"/>
          <w:tab w:val="right" w:leader="dot" w:pos="9016"/>
        </w:tabs>
        <w:rPr>
          <w:rFonts w:asciiTheme="minorHAnsi" w:eastAsiaTheme="minorEastAsia" w:hAnsiTheme="minorHAnsi" w:cstheme="minorBidi"/>
          <w:noProof/>
          <w:color w:val="auto"/>
          <w:lang w:val="en-IE" w:eastAsia="en-IE"/>
        </w:rPr>
      </w:pPr>
      <w:hyperlink w:anchor="_Toc523750214" w:history="1">
        <w:r w:rsidR="000C7C64" w:rsidRPr="002D22EB">
          <w:rPr>
            <w:rStyle w:val="Hyperlink"/>
            <w:noProof/>
          </w:rPr>
          <w:t>5.</w:t>
        </w:r>
        <w:r w:rsidR="000C7C64">
          <w:rPr>
            <w:rFonts w:asciiTheme="minorHAnsi" w:eastAsiaTheme="minorEastAsia" w:hAnsiTheme="minorHAnsi" w:cstheme="minorBidi"/>
            <w:noProof/>
            <w:color w:val="auto"/>
            <w:lang w:val="en-IE" w:eastAsia="en-IE"/>
          </w:rPr>
          <w:tab/>
        </w:r>
        <w:r w:rsidR="000C7C64" w:rsidRPr="002D22EB">
          <w:rPr>
            <w:rStyle w:val="Hyperlink"/>
            <w:noProof/>
          </w:rPr>
          <w:t xml:space="preserve">INSTRUCTIONS FOR </w:t>
        </w:r>
        <w:r w:rsidR="00BF38CF">
          <w:rPr>
            <w:rStyle w:val="Hyperlink"/>
            <w:noProof/>
          </w:rPr>
          <w:t>ECONOMIC OPERATOR</w:t>
        </w:r>
        <w:r w:rsidR="000C7C64" w:rsidRPr="002D22EB">
          <w:rPr>
            <w:rStyle w:val="Hyperlink"/>
            <w:noProof/>
          </w:rPr>
          <w:t>S QUOTING</w:t>
        </w:r>
        <w:r w:rsidR="000C7C64">
          <w:rPr>
            <w:noProof/>
            <w:webHidden/>
          </w:rPr>
          <w:tab/>
        </w:r>
        <w:r w:rsidR="006A4A32">
          <w:rPr>
            <w:noProof/>
            <w:webHidden/>
          </w:rPr>
          <w:fldChar w:fldCharType="begin"/>
        </w:r>
        <w:r w:rsidR="000C7C64">
          <w:rPr>
            <w:noProof/>
            <w:webHidden/>
          </w:rPr>
          <w:instrText xml:space="preserve"> PAGEREF _Toc523750214 \h </w:instrText>
        </w:r>
        <w:r w:rsidR="006A4A32">
          <w:rPr>
            <w:noProof/>
            <w:webHidden/>
          </w:rPr>
        </w:r>
        <w:r w:rsidR="006A4A32">
          <w:rPr>
            <w:noProof/>
            <w:webHidden/>
          </w:rPr>
          <w:fldChar w:fldCharType="separate"/>
        </w:r>
        <w:r w:rsidR="006620CE">
          <w:rPr>
            <w:noProof/>
            <w:webHidden/>
          </w:rPr>
          <w:t>9</w:t>
        </w:r>
        <w:r w:rsidR="006A4A32">
          <w:rPr>
            <w:noProof/>
            <w:webHidden/>
          </w:rPr>
          <w:fldChar w:fldCharType="end"/>
        </w:r>
      </w:hyperlink>
    </w:p>
    <w:p w14:paraId="6607D30C" w14:textId="77777777" w:rsidR="000C7C64" w:rsidRDefault="00D66F41">
      <w:pPr>
        <w:pStyle w:val="TOC3"/>
        <w:rPr>
          <w:rFonts w:asciiTheme="minorHAnsi" w:eastAsiaTheme="minorEastAsia" w:hAnsiTheme="minorHAnsi" w:cstheme="minorBidi"/>
          <w:noProof/>
          <w:color w:val="auto"/>
          <w:lang w:val="en-IE" w:eastAsia="en-IE"/>
        </w:rPr>
      </w:pPr>
      <w:hyperlink w:anchor="_Toc523750215" w:history="1">
        <w:r w:rsidR="000C7C64" w:rsidRPr="002D22EB">
          <w:rPr>
            <w:rStyle w:val="Hyperlink"/>
            <w:noProof/>
          </w:rPr>
          <w:t>(a)</w:t>
        </w:r>
        <w:r w:rsidR="000C7C64">
          <w:rPr>
            <w:rFonts w:asciiTheme="minorHAnsi" w:eastAsiaTheme="minorEastAsia" w:hAnsiTheme="minorHAnsi" w:cstheme="minorBidi"/>
            <w:noProof/>
            <w:color w:val="auto"/>
            <w:lang w:val="en-IE" w:eastAsia="en-IE"/>
          </w:rPr>
          <w:tab/>
        </w:r>
        <w:r w:rsidR="000C7C64" w:rsidRPr="002D22EB">
          <w:rPr>
            <w:rStyle w:val="Hyperlink"/>
            <w:noProof/>
          </w:rPr>
          <w:t>Closing Date</w:t>
        </w:r>
        <w:r w:rsidR="000C7C64">
          <w:rPr>
            <w:noProof/>
            <w:webHidden/>
          </w:rPr>
          <w:tab/>
        </w:r>
        <w:r w:rsidR="006A4A32">
          <w:rPr>
            <w:noProof/>
            <w:webHidden/>
          </w:rPr>
          <w:fldChar w:fldCharType="begin"/>
        </w:r>
        <w:r w:rsidR="000C7C64">
          <w:rPr>
            <w:noProof/>
            <w:webHidden/>
          </w:rPr>
          <w:instrText xml:space="preserve"> PAGEREF _Toc523750215 \h </w:instrText>
        </w:r>
        <w:r w:rsidR="006A4A32">
          <w:rPr>
            <w:noProof/>
            <w:webHidden/>
          </w:rPr>
        </w:r>
        <w:r w:rsidR="006A4A32">
          <w:rPr>
            <w:noProof/>
            <w:webHidden/>
          </w:rPr>
          <w:fldChar w:fldCharType="separate"/>
        </w:r>
        <w:r w:rsidR="006620CE">
          <w:rPr>
            <w:noProof/>
            <w:webHidden/>
          </w:rPr>
          <w:t>9</w:t>
        </w:r>
        <w:r w:rsidR="006A4A32">
          <w:rPr>
            <w:noProof/>
            <w:webHidden/>
          </w:rPr>
          <w:fldChar w:fldCharType="end"/>
        </w:r>
      </w:hyperlink>
    </w:p>
    <w:p w14:paraId="553856DD" w14:textId="77777777" w:rsidR="000C7C64" w:rsidRDefault="00D66F41">
      <w:pPr>
        <w:pStyle w:val="TOC3"/>
        <w:rPr>
          <w:rFonts w:asciiTheme="minorHAnsi" w:eastAsiaTheme="minorEastAsia" w:hAnsiTheme="minorHAnsi" w:cstheme="minorBidi"/>
          <w:noProof/>
          <w:color w:val="auto"/>
          <w:lang w:val="en-IE" w:eastAsia="en-IE"/>
        </w:rPr>
      </w:pPr>
      <w:hyperlink w:anchor="_Toc523750216" w:history="1">
        <w:r w:rsidR="000C7C64" w:rsidRPr="002D22EB">
          <w:rPr>
            <w:rStyle w:val="Hyperlink"/>
            <w:noProof/>
          </w:rPr>
          <w:t>(b)</w:t>
        </w:r>
        <w:r w:rsidR="000C7C64">
          <w:rPr>
            <w:rFonts w:asciiTheme="minorHAnsi" w:eastAsiaTheme="minorEastAsia" w:hAnsiTheme="minorHAnsi" w:cstheme="minorBidi"/>
            <w:noProof/>
            <w:color w:val="auto"/>
            <w:lang w:val="en-IE" w:eastAsia="en-IE"/>
          </w:rPr>
          <w:tab/>
        </w:r>
        <w:r w:rsidR="000C7C64" w:rsidRPr="002D22EB">
          <w:rPr>
            <w:rStyle w:val="Hyperlink"/>
            <w:noProof/>
          </w:rPr>
          <w:t>Submission of Quotations</w:t>
        </w:r>
        <w:r w:rsidR="000C7C64">
          <w:rPr>
            <w:noProof/>
            <w:webHidden/>
          </w:rPr>
          <w:tab/>
        </w:r>
        <w:r w:rsidR="006A4A32">
          <w:rPr>
            <w:noProof/>
            <w:webHidden/>
          </w:rPr>
          <w:fldChar w:fldCharType="begin"/>
        </w:r>
        <w:r w:rsidR="000C7C64">
          <w:rPr>
            <w:noProof/>
            <w:webHidden/>
          </w:rPr>
          <w:instrText xml:space="preserve"> PAGEREF _Toc523750216 \h </w:instrText>
        </w:r>
        <w:r w:rsidR="006A4A32">
          <w:rPr>
            <w:noProof/>
            <w:webHidden/>
          </w:rPr>
        </w:r>
        <w:r w:rsidR="006A4A32">
          <w:rPr>
            <w:noProof/>
            <w:webHidden/>
          </w:rPr>
          <w:fldChar w:fldCharType="separate"/>
        </w:r>
        <w:r w:rsidR="006620CE">
          <w:rPr>
            <w:noProof/>
            <w:webHidden/>
          </w:rPr>
          <w:t>9</w:t>
        </w:r>
        <w:r w:rsidR="006A4A32">
          <w:rPr>
            <w:noProof/>
            <w:webHidden/>
          </w:rPr>
          <w:fldChar w:fldCharType="end"/>
        </w:r>
      </w:hyperlink>
    </w:p>
    <w:p w14:paraId="6D693E84" w14:textId="77777777" w:rsidR="000C7C64" w:rsidRDefault="00D66F41">
      <w:pPr>
        <w:pStyle w:val="TOC3"/>
        <w:rPr>
          <w:rFonts w:asciiTheme="minorHAnsi" w:eastAsiaTheme="minorEastAsia" w:hAnsiTheme="minorHAnsi" w:cstheme="minorBidi"/>
          <w:noProof/>
          <w:color w:val="auto"/>
          <w:lang w:val="en-IE" w:eastAsia="en-IE"/>
        </w:rPr>
      </w:pPr>
      <w:hyperlink w:anchor="_Toc523750217" w:history="1">
        <w:r w:rsidR="000C7C64" w:rsidRPr="002D22EB">
          <w:rPr>
            <w:rStyle w:val="Hyperlink"/>
            <w:noProof/>
          </w:rPr>
          <w:t>(c)</w:t>
        </w:r>
        <w:r w:rsidR="000C7C64">
          <w:rPr>
            <w:rFonts w:asciiTheme="minorHAnsi" w:eastAsiaTheme="minorEastAsia" w:hAnsiTheme="minorHAnsi" w:cstheme="minorBidi"/>
            <w:noProof/>
            <w:color w:val="auto"/>
            <w:lang w:val="en-IE" w:eastAsia="en-IE"/>
          </w:rPr>
          <w:tab/>
        </w:r>
        <w:r w:rsidR="000C7C64" w:rsidRPr="002D22EB">
          <w:rPr>
            <w:rStyle w:val="Hyperlink"/>
            <w:noProof/>
          </w:rPr>
          <w:t>Queries</w:t>
        </w:r>
        <w:r w:rsidR="000C7C64">
          <w:rPr>
            <w:noProof/>
            <w:webHidden/>
          </w:rPr>
          <w:tab/>
        </w:r>
        <w:r w:rsidR="006A4A32">
          <w:rPr>
            <w:noProof/>
            <w:webHidden/>
          </w:rPr>
          <w:fldChar w:fldCharType="begin"/>
        </w:r>
        <w:r w:rsidR="000C7C64">
          <w:rPr>
            <w:noProof/>
            <w:webHidden/>
          </w:rPr>
          <w:instrText xml:space="preserve"> PAGEREF _Toc523750217 \h </w:instrText>
        </w:r>
        <w:r w:rsidR="006A4A32">
          <w:rPr>
            <w:noProof/>
            <w:webHidden/>
          </w:rPr>
        </w:r>
        <w:r w:rsidR="006A4A32">
          <w:rPr>
            <w:noProof/>
            <w:webHidden/>
          </w:rPr>
          <w:fldChar w:fldCharType="separate"/>
        </w:r>
        <w:r w:rsidR="006620CE">
          <w:rPr>
            <w:noProof/>
            <w:webHidden/>
          </w:rPr>
          <w:t>9</w:t>
        </w:r>
        <w:r w:rsidR="006A4A32">
          <w:rPr>
            <w:noProof/>
            <w:webHidden/>
          </w:rPr>
          <w:fldChar w:fldCharType="end"/>
        </w:r>
      </w:hyperlink>
    </w:p>
    <w:p w14:paraId="79902CCF" w14:textId="77777777" w:rsidR="000C7C64" w:rsidRDefault="00D66F41">
      <w:pPr>
        <w:pStyle w:val="TOC3"/>
        <w:rPr>
          <w:rFonts w:asciiTheme="minorHAnsi" w:eastAsiaTheme="minorEastAsia" w:hAnsiTheme="minorHAnsi" w:cstheme="minorBidi"/>
          <w:noProof/>
          <w:color w:val="auto"/>
          <w:lang w:val="en-IE" w:eastAsia="en-IE"/>
        </w:rPr>
      </w:pPr>
      <w:hyperlink w:anchor="_Toc523750218" w:history="1">
        <w:r w:rsidR="000C7C64" w:rsidRPr="002D22EB">
          <w:rPr>
            <w:rStyle w:val="Hyperlink"/>
            <w:noProof/>
          </w:rPr>
          <w:t>(d)</w:t>
        </w:r>
        <w:r w:rsidR="000C7C64">
          <w:rPr>
            <w:rFonts w:asciiTheme="minorHAnsi" w:eastAsiaTheme="minorEastAsia" w:hAnsiTheme="minorHAnsi" w:cstheme="minorBidi"/>
            <w:noProof/>
            <w:color w:val="auto"/>
            <w:lang w:val="en-IE" w:eastAsia="en-IE"/>
          </w:rPr>
          <w:tab/>
        </w:r>
        <w:r w:rsidR="000C7C64" w:rsidRPr="002D22EB">
          <w:rPr>
            <w:rStyle w:val="Hyperlink"/>
            <w:noProof/>
          </w:rPr>
          <w:t>Currency and Payments</w:t>
        </w:r>
        <w:r w:rsidR="000C7C64">
          <w:rPr>
            <w:noProof/>
            <w:webHidden/>
          </w:rPr>
          <w:tab/>
        </w:r>
        <w:r w:rsidR="006A4A32">
          <w:rPr>
            <w:noProof/>
            <w:webHidden/>
          </w:rPr>
          <w:fldChar w:fldCharType="begin"/>
        </w:r>
        <w:r w:rsidR="000C7C64">
          <w:rPr>
            <w:noProof/>
            <w:webHidden/>
          </w:rPr>
          <w:instrText xml:space="preserve"> PAGEREF _Toc523750218 \h </w:instrText>
        </w:r>
        <w:r w:rsidR="006A4A32">
          <w:rPr>
            <w:noProof/>
            <w:webHidden/>
          </w:rPr>
        </w:r>
        <w:r w:rsidR="006A4A32">
          <w:rPr>
            <w:noProof/>
            <w:webHidden/>
          </w:rPr>
          <w:fldChar w:fldCharType="separate"/>
        </w:r>
        <w:r w:rsidR="006620CE">
          <w:rPr>
            <w:noProof/>
            <w:webHidden/>
          </w:rPr>
          <w:t>9</w:t>
        </w:r>
        <w:r w:rsidR="006A4A32">
          <w:rPr>
            <w:noProof/>
            <w:webHidden/>
          </w:rPr>
          <w:fldChar w:fldCharType="end"/>
        </w:r>
      </w:hyperlink>
    </w:p>
    <w:p w14:paraId="2B13FFE8" w14:textId="77777777" w:rsidR="000C7C64" w:rsidRDefault="00D66F41">
      <w:pPr>
        <w:pStyle w:val="TOC3"/>
        <w:rPr>
          <w:rFonts w:asciiTheme="minorHAnsi" w:eastAsiaTheme="minorEastAsia" w:hAnsiTheme="minorHAnsi" w:cstheme="minorBidi"/>
          <w:noProof/>
          <w:color w:val="auto"/>
          <w:lang w:val="en-IE" w:eastAsia="en-IE"/>
        </w:rPr>
      </w:pPr>
      <w:hyperlink w:anchor="_Toc523750219" w:history="1">
        <w:r w:rsidR="000C7C64" w:rsidRPr="002D22EB">
          <w:rPr>
            <w:rStyle w:val="Hyperlink"/>
            <w:noProof/>
          </w:rPr>
          <w:t>(e)</w:t>
        </w:r>
        <w:r w:rsidR="000C7C64">
          <w:rPr>
            <w:rFonts w:asciiTheme="minorHAnsi" w:eastAsiaTheme="minorEastAsia" w:hAnsiTheme="minorHAnsi" w:cstheme="minorBidi"/>
            <w:noProof/>
            <w:color w:val="auto"/>
            <w:lang w:val="en-IE" w:eastAsia="en-IE"/>
          </w:rPr>
          <w:tab/>
        </w:r>
        <w:r w:rsidR="000C7C64" w:rsidRPr="002D22EB">
          <w:rPr>
            <w:rStyle w:val="Hyperlink"/>
            <w:noProof/>
          </w:rPr>
          <w:t>Confidentiality</w:t>
        </w:r>
        <w:r w:rsidR="000C7C64">
          <w:rPr>
            <w:noProof/>
            <w:webHidden/>
          </w:rPr>
          <w:tab/>
        </w:r>
        <w:r w:rsidR="006A4A32">
          <w:rPr>
            <w:noProof/>
            <w:webHidden/>
          </w:rPr>
          <w:fldChar w:fldCharType="begin"/>
        </w:r>
        <w:r w:rsidR="000C7C64">
          <w:rPr>
            <w:noProof/>
            <w:webHidden/>
          </w:rPr>
          <w:instrText xml:space="preserve"> PAGEREF _Toc523750219 \h </w:instrText>
        </w:r>
        <w:r w:rsidR="006A4A32">
          <w:rPr>
            <w:noProof/>
            <w:webHidden/>
          </w:rPr>
        </w:r>
        <w:r w:rsidR="006A4A32">
          <w:rPr>
            <w:noProof/>
            <w:webHidden/>
          </w:rPr>
          <w:fldChar w:fldCharType="separate"/>
        </w:r>
        <w:r w:rsidR="006620CE">
          <w:rPr>
            <w:noProof/>
            <w:webHidden/>
          </w:rPr>
          <w:t>9</w:t>
        </w:r>
        <w:r w:rsidR="006A4A32">
          <w:rPr>
            <w:noProof/>
            <w:webHidden/>
          </w:rPr>
          <w:fldChar w:fldCharType="end"/>
        </w:r>
      </w:hyperlink>
    </w:p>
    <w:p w14:paraId="394D20C1" w14:textId="77777777" w:rsidR="000C7C64" w:rsidRDefault="00D66F41">
      <w:pPr>
        <w:pStyle w:val="TOC3"/>
        <w:rPr>
          <w:rFonts w:asciiTheme="minorHAnsi" w:eastAsiaTheme="minorEastAsia" w:hAnsiTheme="minorHAnsi" w:cstheme="minorBidi"/>
          <w:noProof/>
          <w:color w:val="auto"/>
          <w:lang w:val="en-IE" w:eastAsia="en-IE"/>
        </w:rPr>
      </w:pPr>
      <w:hyperlink w:anchor="_Toc523750220" w:history="1">
        <w:r w:rsidR="000C7C64" w:rsidRPr="002D22EB">
          <w:rPr>
            <w:rStyle w:val="Hyperlink"/>
            <w:noProof/>
          </w:rPr>
          <w:t>(f)</w:t>
        </w:r>
        <w:r w:rsidR="000C7C64">
          <w:rPr>
            <w:rFonts w:asciiTheme="minorHAnsi" w:eastAsiaTheme="minorEastAsia" w:hAnsiTheme="minorHAnsi" w:cstheme="minorBidi"/>
            <w:noProof/>
            <w:color w:val="auto"/>
            <w:lang w:val="en-IE" w:eastAsia="en-IE"/>
          </w:rPr>
          <w:tab/>
        </w:r>
        <w:r w:rsidR="000C7C64" w:rsidRPr="002D22EB">
          <w:rPr>
            <w:rStyle w:val="Hyperlink"/>
            <w:noProof/>
          </w:rPr>
          <w:t>Conflict of Interest</w:t>
        </w:r>
        <w:r w:rsidR="000C7C64">
          <w:rPr>
            <w:noProof/>
            <w:webHidden/>
          </w:rPr>
          <w:tab/>
        </w:r>
        <w:r w:rsidR="006A4A32">
          <w:rPr>
            <w:noProof/>
            <w:webHidden/>
          </w:rPr>
          <w:fldChar w:fldCharType="begin"/>
        </w:r>
        <w:r w:rsidR="000C7C64">
          <w:rPr>
            <w:noProof/>
            <w:webHidden/>
          </w:rPr>
          <w:instrText xml:space="preserve"> PAGEREF _Toc523750220 \h </w:instrText>
        </w:r>
        <w:r w:rsidR="006A4A32">
          <w:rPr>
            <w:noProof/>
            <w:webHidden/>
          </w:rPr>
        </w:r>
        <w:r w:rsidR="006A4A32">
          <w:rPr>
            <w:noProof/>
            <w:webHidden/>
          </w:rPr>
          <w:fldChar w:fldCharType="separate"/>
        </w:r>
        <w:r w:rsidR="006620CE">
          <w:rPr>
            <w:noProof/>
            <w:webHidden/>
          </w:rPr>
          <w:t>10</w:t>
        </w:r>
        <w:r w:rsidR="006A4A32">
          <w:rPr>
            <w:noProof/>
            <w:webHidden/>
          </w:rPr>
          <w:fldChar w:fldCharType="end"/>
        </w:r>
      </w:hyperlink>
    </w:p>
    <w:p w14:paraId="5EEE4BCD" w14:textId="77777777" w:rsidR="000C7C64" w:rsidRDefault="00D66F41">
      <w:pPr>
        <w:pStyle w:val="TOC3"/>
        <w:rPr>
          <w:rFonts w:asciiTheme="minorHAnsi" w:eastAsiaTheme="minorEastAsia" w:hAnsiTheme="minorHAnsi" w:cstheme="minorBidi"/>
          <w:noProof/>
          <w:color w:val="auto"/>
          <w:lang w:val="en-IE" w:eastAsia="en-IE"/>
        </w:rPr>
      </w:pPr>
      <w:hyperlink w:anchor="_Toc523750221" w:history="1">
        <w:r w:rsidR="000C7C64" w:rsidRPr="002D22EB">
          <w:rPr>
            <w:rStyle w:val="Hyperlink"/>
            <w:noProof/>
          </w:rPr>
          <w:t>(g)</w:t>
        </w:r>
        <w:r w:rsidR="000C7C64">
          <w:rPr>
            <w:rFonts w:asciiTheme="minorHAnsi" w:eastAsiaTheme="minorEastAsia" w:hAnsiTheme="minorHAnsi" w:cstheme="minorBidi"/>
            <w:noProof/>
            <w:color w:val="auto"/>
            <w:lang w:val="en-IE" w:eastAsia="en-IE"/>
          </w:rPr>
          <w:tab/>
        </w:r>
        <w:r w:rsidR="000C7C64" w:rsidRPr="002D22EB">
          <w:rPr>
            <w:rStyle w:val="Hyperlink"/>
            <w:noProof/>
          </w:rPr>
          <w:t>Freedom of Information Acts</w:t>
        </w:r>
        <w:r w:rsidR="000C7C64">
          <w:rPr>
            <w:noProof/>
            <w:webHidden/>
          </w:rPr>
          <w:tab/>
        </w:r>
        <w:r w:rsidR="006A4A32">
          <w:rPr>
            <w:noProof/>
            <w:webHidden/>
          </w:rPr>
          <w:fldChar w:fldCharType="begin"/>
        </w:r>
        <w:r w:rsidR="000C7C64">
          <w:rPr>
            <w:noProof/>
            <w:webHidden/>
          </w:rPr>
          <w:instrText xml:space="preserve"> PAGEREF _Toc523750221 \h </w:instrText>
        </w:r>
        <w:r w:rsidR="006A4A32">
          <w:rPr>
            <w:noProof/>
            <w:webHidden/>
          </w:rPr>
        </w:r>
        <w:r w:rsidR="006A4A32">
          <w:rPr>
            <w:noProof/>
            <w:webHidden/>
          </w:rPr>
          <w:fldChar w:fldCharType="separate"/>
        </w:r>
        <w:r w:rsidR="006620CE">
          <w:rPr>
            <w:noProof/>
            <w:webHidden/>
          </w:rPr>
          <w:t>10</w:t>
        </w:r>
        <w:r w:rsidR="006A4A32">
          <w:rPr>
            <w:noProof/>
            <w:webHidden/>
          </w:rPr>
          <w:fldChar w:fldCharType="end"/>
        </w:r>
      </w:hyperlink>
    </w:p>
    <w:p w14:paraId="76DEE072" w14:textId="77777777" w:rsidR="000C7C64" w:rsidRDefault="00D66F41">
      <w:pPr>
        <w:pStyle w:val="TOC3"/>
        <w:rPr>
          <w:rFonts w:asciiTheme="minorHAnsi" w:eastAsiaTheme="minorEastAsia" w:hAnsiTheme="minorHAnsi" w:cstheme="minorBidi"/>
          <w:noProof/>
          <w:color w:val="auto"/>
          <w:lang w:val="en-IE" w:eastAsia="en-IE"/>
        </w:rPr>
      </w:pPr>
      <w:hyperlink w:anchor="_Toc523750222" w:history="1">
        <w:r w:rsidR="000C7C64" w:rsidRPr="002D22EB">
          <w:rPr>
            <w:rStyle w:val="Hyperlink"/>
            <w:noProof/>
          </w:rPr>
          <w:t>(h)</w:t>
        </w:r>
        <w:r w:rsidR="000C7C64">
          <w:rPr>
            <w:rFonts w:asciiTheme="minorHAnsi" w:eastAsiaTheme="minorEastAsia" w:hAnsiTheme="minorHAnsi" w:cstheme="minorBidi"/>
            <w:noProof/>
            <w:color w:val="auto"/>
            <w:lang w:val="en-IE" w:eastAsia="en-IE"/>
          </w:rPr>
          <w:tab/>
        </w:r>
        <w:r w:rsidR="000C7C64" w:rsidRPr="002D22EB">
          <w:rPr>
            <w:rStyle w:val="Hyperlink"/>
            <w:noProof/>
          </w:rPr>
          <w:t>Data Protection</w:t>
        </w:r>
        <w:r w:rsidR="000C7C64">
          <w:rPr>
            <w:noProof/>
            <w:webHidden/>
          </w:rPr>
          <w:tab/>
        </w:r>
        <w:r w:rsidR="006A4A32">
          <w:rPr>
            <w:noProof/>
            <w:webHidden/>
          </w:rPr>
          <w:fldChar w:fldCharType="begin"/>
        </w:r>
        <w:r w:rsidR="000C7C64">
          <w:rPr>
            <w:noProof/>
            <w:webHidden/>
          </w:rPr>
          <w:instrText xml:space="preserve"> PAGEREF _Toc523750222 \h </w:instrText>
        </w:r>
        <w:r w:rsidR="006A4A32">
          <w:rPr>
            <w:noProof/>
            <w:webHidden/>
          </w:rPr>
        </w:r>
        <w:r w:rsidR="006A4A32">
          <w:rPr>
            <w:noProof/>
            <w:webHidden/>
          </w:rPr>
          <w:fldChar w:fldCharType="separate"/>
        </w:r>
        <w:r w:rsidR="006620CE">
          <w:rPr>
            <w:noProof/>
            <w:webHidden/>
          </w:rPr>
          <w:t>10</w:t>
        </w:r>
        <w:r w:rsidR="006A4A32">
          <w:rPr>
            <w:noProof/>
            <w:webHidden/>
          </w:rPr>
          <w:fldChar w:fldCharType="end"/>
        </w:r>
      </w:hyperlink>
    </w:p>
    <w:p w14:paraId="5F55619C" w14:textId="77777777" w:rsidR="000C7C64" w:rsidRDefault="00D66F41">
      <w:pPr>
        <w:pStyle w:val="TOC3"/>
        <w:rPr>
          <w:rFonts w:asciiTheme="minorHAnsi" w:eastAsiaTheme="minorEastAsia" w:hAnsiTheme="minorHAnsi" w:cstheme="minorBidi"/>
          <w:noProof/>
          <w:color w:val="auto"/>
          <w:lang w:val="en-IE" w:eastAsia="en-IE"/>
        </w:rPr>
      </w:pPr>
      <w:hyperlink w:anchor="_Toc523750223" w:history="1">
        <w:r w:rsidR="000C7C64" w:rsidRPr="002D22EB">
          <w:rPr>
            <w:rStyle w:val="Hyperlink"/>
            <w:noProof/>
          </w:rPr>
          <w:t>(i)</w:t>
        </w:r>
        <w:r w:rsidR="000C7C64">
          <w:rPr>
            <w:rFonts w:asciiTheme="minorHAnsi" w:eastAsiaTheme="minorEastAsia" w:hAnsiTheme="minorHAnsi" w:cstheme="minorBidi"/>
            <w:noProof/>
            <w:color w:val="auto"/>
            <w:lang w:val="en-IE" w:eastAsia="en-IE"/>
          </w:rPr>
          <w:tab/>
        </w:r>
        <w:r w:rsidR="000C7C64" w:rsidRPr="002D22EB">
          <w:rPr>
            <w:rStyle w:val="Hyperlink"/>
            <w:noProof/>
          </w:rPr>
          <w:t>Tax Clearance Certificate</w:t>
        </w:r>
        <w:r w:rsidR="000C7C64">
          <w:rPr>
            <w:noProof/>
            <w:webHidden/>
          </w:rPr>
          <w:tab/>
        </w:r>
        <w:r w:rsidR="006A4A32">
          <w:rPr>
            <w:noProof/>
            <w:webHidden/>
          </w:rPr>
          <w:fldChar w:fldCharType="begin"/>
        </w:r>
        <w:r w:rsidR="000C7C64">
          <w:rPr>
            <w:noProof/>
            <w:webHidden/>
          </w:rPr>
          <w:instrText xml:space="preserve"> PAGEREF _Toc523750223 \h </w:instrText>
        </w:r>
        <w:r w:rsidR="006A4A32">
          <w:rPr>
            <w:noProof/>
            <w:webHidden/>
          </w:rPr>
        </w:r>
        <w:r w:rsidR="006A4A32">
          <w:rPr>
            <w:noProof/>
            <w:webHidden/>
          </w:rPr>
          <w:fldChar w:fldCharType="separate"/>
        </w:r>
        <w:r w:rsidR="006620CE">
          <w:rPr>
            <w:noProof/>
            <w:webHidden/>
          </w:rPr>
          <w:t>11</w:t>
        </w:r>
        <w:r w:rsidR="006A4A32">
          <w:rPr>
            <w:noProof/>
            <w:webHidden/>
          </w:rPr>
          <w:fldChar w:fldCharType="end"/>
        </w:r>
      </w:hyperlink>
    </w:p>
    <w:p w14:paraId="698E8299" w14:textId="77777777" w:rsidR="000C7C64" w:rsidRDefault="00D66F41">
      <w:pPr>
        <w:pStyle w:val="TOC3"/>
        <w:rPr>
          <w:rFonts w:asciiTheme="minorHAnsi" w:eastAsiaTheme="minorEastAsia" w:hAnsiTheme="minorHAnsi" w:cstheme="minorBidi"/>
          <w:noProof/>
          <w:color w:val="auto"/>
          <w:lang w:val="en-IE" w:eastAsia="en-IE"/>
        </w:rPr>
      </w:pPr>
      <w:hyperlink w:anchor="_Toc523750224" w:history="1">
        <w:r w:rsidR="000C7C64" w:rsidRPr="002D22EB">
          <w:rPr>
            <w:rStyle w:val="Hyperlink"/>
            <w:noProof/>
          </w:rPr>
          <w:t>(j)</w:t>
        </w:r>
        <w:r w:rsidR="000C7C64">
          <w:rPr>
            <w:rFonts w:asciiTheme="minorHAnsi" w:eastAsiaTheme="minorEastAsia" w:hAnsiTheme="minorHAnsi" w:cstheme="minorBidi"/>
            <w:noProof/>
            <w:color w:val="auto"/>
            <w:lang w:val="en-IE" w:eastAsia="en-IE"/>
          </w:rPr>
          <w:tab/>
        </w:r>
        <w:r w:rsidR="000C7C64" w:rsidRPr="002D22EB">
          <w:rPr>
            <w:rStyle w:val="Hyperlink"/>
            <w:noProof/>
          </w:rPr>
          <w:t>Withholding Tax</w:t>
        </w:r>
        <w:r w:rsidR="000C7C64">
          <w:rPr>
            <w:noProof/>
            <w:webHidden/>
          </w:rPr>
          <w:tab/>
        </w:r>
        <w:r w:rsidR="006A4A32">
          <w:rPr>
            <w:noProof/>
            <w:webHidden/>
          </w:rPr>
          <w:fldChar w:fldCharType="begin"/>
        </w:r>
        <w:r w:rsidR="000C7C64">
          <w:rPr>
            <w:noProof/>
            <w:webHidden/>
          </w:rPr>
          <w:instrText xml:space="preserve"> PAGEREF _Toc523750224 \h </w:instrText>
        </w:r>
        <w:r w:rsidR="006A4A32">
          <w:rPr>
            <w:noProof/>
            <w:webHidden/>
          </w:rPr>
        </w:r>
        <w:r w:rsidR="006A4A32">
          <w:rPr>
            <w:noProof/>
            <w:webHidden/>
          </w:rPr>
          <w:fldChar w:fldCharType="separate"/>
        </w:r>
        <w:r w:rsidR="006620CE">
          <w:rPr>
            <w:noProof/>
            <w:webHidden/>
          </w:rPr>
          <w:t>11</w:t>
        </w:r>
        <w:r w:rsidR="006A4A32">
          <w:rPr>
            <w:noProof/>
            <w:webHidden/>
          </w:rPr>
          <w:fldChar w:fldCharType="end"/>
        </w:r>
      </w:hyperlink>
    </w:p>
    <w:p w14:paraId="1B351B20" w14:textId="77777777" w:rsidR="000C7C64" w:rsidRDefault="00D66F41">
      <w:pPr>
        <w:pStyle w:val="TOC3"/>
        <w:rPr>
          <w:rFonts w:asciiTheme="minorHAnsi" w:eastAsiaTheme="minorEastAsia" w:hAnsiTheme="minorHAnsi" w:cstheme="minorBidi"/>
          <w:noProof/>
          <w:color w:val="auto"/>
          <w:lang w:val="en-IE" w:eastAsia="en-IE"/>
        </w:rPr>
      </w:pPr>
      <w:hyperlink w:anchor="_Toc523750225" w:history="1">
        <w:r w:rsidR="000C7C64" w:rsidRPr="002D22EB">
          <w:rPr>
            <w:rStyle w:val="Hyperlink"/>
            <w:noProof/>
          </w:rPr>
          <w:t>(k)</w:t>
        </w:r>
        <w:r w:rsidR="000C7C64">
          <w:rPr>
            <w:rFonts w:asciiTheme="minorHAnsi" w:eastAsiaTheme="minorEastAsia" w:hAnsiTheme="minorHAnsi" w:cstheme="minorBidi"/>
            <w:noProof/>
            <w:color w:val="auto"/>
            <w:lang w:val="en-IE" w:eastAsia="en-IE"/>
          </w:rPr>
          <w:tab/>
        </w:r>
        <w:r w:rsidR="000C7C64" w:rsidRPr="002D22EB">
          <w:rPr>
            <w:rStyle w:val="Hyperlink"/>
            <w:noProof/>
          </w:rPr>
          <w:t>Interference and Inducement to Purchase</w:t>
        </w:r>
        <w:r w:rsidR="000C7C64">
          <w:rPr>
            <w:noProof/>
            <w:webHidden/>
          </w:rPr>
          <w:tab/>
        </w:r>
        <w:r w:rsidR="006A4A32">
          <w:rPr>
            <w:noProof/>
            <w:webHidden/>
          </w:rPr>
          <w:fldChar w:fldCharType="begin"/>
        </w:r>
        <w:r w:rsidR="000C7C64">
          <w:rPr>
            <w:noProof/>
            <w:webHidden/>
          </w:rPr>
          <w:instrText xml:space="preserve"> PAGEREF _Toc523750225 \h </w:instrText>
        </w:r>
        <w:r w:rsidR="006A4A32">
          <w:rPr>
            <w:noProof/>
            <w:webHidden/>
          </w:rPr>
        </w:r>
        <w:r w:rsidR="006A4A32">
          <w:rPr>
            <w:noProof/>
            <w:webHidden/>
          </w:rPr>
          <w:fldChar w:fldCharType="separate"/>
        </w:r>
        <w:r w:rsidR="006620CE">
          <w:rPr>
            <w:noProof/>
            <w:webHidden/>
          </w:rPr>
          <w:t>11</w:t>
        </w:r>
        <w:r w:rsidR="006A4A32">
          <w:rPr>
            <w:noProof/>
            <w:webHidden/>
          </w:rPr>
          <w:fldChar w:fldCharType="end"/>
        </w:r>
      </w:hyperlink>
    </w:p>
    <w:p w14:paraId="5F5E518C" w14:textId="77777777" w:rsidR="000C7C64" w:rsidRDefault="00D66F41">
      <w:pPr>
        <w:pStyle w:val="TOC3"/>
        <w:rPr>
          <w:rFonts w:asciiTheme="minorHAnsi" w:eastAsiaTheme="minorEastAsia" w:hAnsiTheme="minorHAnsi" w:cstheme="minorBidi"/>
          <w:noProof/>
          <w:color w:val="auto"/>
          <w:lang w:val="en-IE" w:eastAsia="en-IE"/>
        </w:rPr>
      </w:pPr>
      <w:hyperlink w:anchor="_Toc523750226" w:history="1">
        <w:r w:rsidR="000C7C64" w:rsidRPr="002D22EB">
          <w:rPr>
            <w:rStyle w:val="Hyperlink"/>
            <w:noProof/>
          </w:rPr>
          <w:t>(l)</w:t>
        </w:r>
        <w:r w:rsidR="000C7C64">
          <w:rPr>
            <w:rFonts w:asciiTheme="minorHAnsi" w:eastAsiaTheme="minorEastAsia" w:hAnsiTheme="minorHAnsi" w:cstheme="minorBidi"/>
            <w:noProof/>
            <w:color w:val="auto"/>
            <w:lang w:val="en-IE" w:eastAsia="en-IE"/>
          </w:rPr>
          <w:tab/>
        </w:r>
        <w:r w:rsidR="000C7C64" w:rsidRPr="002D22EB">
          <w:rPr>
            <w:rStyle w:val="Hyperlink"/>
            <w:noProof/>
          </w:rPr>
          <w:t>Notification of Evaluations</w:t>
        </w:r>
        <w:r w:rsidR="000C7C64">
          <w:rPr>
            <w:noProof/>
            <w:webHidden/>
          </w:rPr>
          <w:tab/>
        </w:r>
        <w:r w:rsidR="006A4A32">
          <w:rPr>
            <w:noProof/>
            <w:webHidden/>
          </w:rPr>
          <w:fldChar w:fldCharType="begin"/>
        </w:r>
        <w:r w:rsidR="000C7C64">
          <w:rPr>
            <w:noProof/>
            <w:webHidden/>
          </w:rPr>
          <w:instrText xml:space="preserve"> PAGEREF _Toc523750226 \h </w:instrText>
        </w:r>
        <w:r w:rsidR="006A4A32">
          <w:rPr>
            <w:noProof/>
            <w:webHidden/>
          </w:rPr>
        </w:r>
        <w:r w:rsidR="006A4A32">
          <w:rPr>
            <w:noProof/>
            <w:webHidden/>
          </w:rPr>
          <w:fldChar w:fldCharType="separate"/>
        </w:r>
        <w:r w:rsidR="006620CE">
          <w:rPr>
            <w:noProof/>
            <w:webHidden/>
          </w:rPr>
          <w:t>11</w:t>
        </w:r>
        <w:r w:rsidR="006A4A32">
          <w:rPr>
            <w:noProof/>
            <w:webHidden/>
          </w:rPr>
          <w:fldChar w:fldCharType="end"/>
        </w:r>
      </w:hyperlink>
    </w:p>
    <w:p w14:paraId="406B472B" w14:textId="77777777" w:rsidR="000C7C64" w:rsidRDefault="00D66F41">
      <w:pPr>
        <w:pStyle w:val="TOC3"/>
        <w:rPr>
          <w:rFonts w:asciiTheme="minorHAnsi" w:eastAsiaTheme="minorEastAsia" w:hAnsiTheme="minorHAnsi" w:cstheme="minorBidi"/>
          <w:noProof/>
          <w:color w:val="auto"/>
          <w:lang w:val="en-IE" w:eastAsia="en-IE"/>
        </w:rPr>
      </w:pPr>
      <w:hyperlink w:anchor="_Toc523750227" w:history="1">
        <w:r w:rsidR="000C7C64" w:rsidRPr="002D22EB">
          <w:rPr>
            <w:rStyle w:val="Hyperlink"/>
            <w:noProof/>
          </w:rPr>
          <w:t>(m)</w:t>
        </w:r>
        <w:r w:rsidR="000C7C64">
          <w:rPr>
            <w:rFonts w:asciiTheme="minorHAnsi" w:eastAsiaTheme="minorEastAsia" w:hAnsiTheme="minorHAnsi" w:cstheme="minorBidi"/>
            <w:noProof/>
            <w:color w:val="auto"/>
            <w:lang w:val="en-IE" w:eastAsia="en-IE"/>
          </w:rPr>
          <w:tab/>
        </w:r>
        <w:r w:rsidR="000C7C64" w:rsidRPr="002D22EB">
          <w:rPr>
            <w:rStyle w:val="Hyperlink"/>
            <w:noProof/>
          </w:rPr>
          <w:t>Award to Runner-up</w:t>
        </w:r>
        <w:r w:rsidR="000C7C64">
          <w:rPr>
            <w:noProof/>
            <w:webHidden/>
          </w:rPr>
          <w:tab/>
        </w:r>
        <w:r w:rsidR="006A4A32">
          <w:rPr>
            <w:noProof/>
            <w:webHidden/>
          </w:rPr>
          <w:fldChar w:fldCharType="begin"/>
        </w:r>
        <w:r w:rsidR="000C7C64">
          <w:rPr>
            <w:noProof/>
            <w:webHidden/>
          </w:rPr>
          <w:instrText xml:space="preserve"> PAGEREF _Toc523750227 \h </w:instrText>
        </w:r>
        <w:r w:rsidR="006A4A32">
          <w:rPr>
            <w:noProof/>
            <w:webHidden/>
          </w:rPr>
        </w:r>
        <w:r w:rsidR="006A4A32">
          <w:rPr>
            <w:noProof/>
            <w:webHidden/>
          </w:rPr>
          <w:fldChar w:fldCharType="separate"/>
        </w:r>
        <w:r w:rsidR="006620CE">
          <w:rPr>
            <w:noProof/>
            <w:webHidden/>
          </w:rPr>
          <w:t>12</w:t>
        </w:r>
        <w:r w:rsidR="006A4A32">
          <w:rPr>
            <w:noProof/>
            <w:webHidden/>
          </w:rPr>
          <w:fldChar w:fldCharType="end"/>
        </w:r>
      </w:hyperlink>
    </w:p>
    <w:p w14:paraId="6E961842" w14:textId="77777777" w:rsidR="000C7C64" w:rsidRDefault="00D66F41">
      <w:pPr>
        <w:pStyle w:val="TOC3"/>
        <w:rPr>
          <w:rFonts w:asciiTheme="minorHAnsi" w:eastAsiaTheme="minorEastAsia" w:hAnsiTheme="minorHAnsi" w:cstheme="minorBidi"/>
          <w:noProof/>
          <w:color w:val="auto"/>
          <w:lang w:val="en-IE" w:eastAsia="en-IE"/>
        </w:rPr>
      </w:pPr>
      <w:hyperlink w:anchor="_Toc523750228" w:history="1">
        <w:r w:rsidR="000C7C64" w:rsidRPr="002D22EB">
          <w:rPr>
            <w:rStyle w:val="Hyperlink"/>
            <w:noProof/>
          </w:rPr>
          <w:t>(n)</w:t>
        </w:r>
        <w:r w:rsidR="000C7C64">
          <w:rPr>
            <w:rFonts w:asciiTheme="minorHAnsi" w:eastAsiaTheme="minorEastAsia" w:hAnsiTheme="minorHAnsi" w:cstheme="minorBidi"/>
            <w:noProof/>
            <w:color w:val="auto"/>
            <w:lang w:val="en-IE" w:eastAsia="en-IE"/>
          </w:rPr>
          <w:tab/>
        </w:r>
        <w:r w:rsidR="000C7C64" w:rsidRPr="002D22EB">
          <w:rPr>
            <w:rStyle w:val="Hyperlink"/>
            <w:noProof/>
          </w:rPr>
          <w:t>Replacement Personnel</w:t>
        </w:r>
        <w:r w:rsidR="000C7C64">
          <w:rPr>
            <w:noProof/>
            <w:webHidden/>
          </w:rPr>
          <w:tab/>
        </w:r>
        <w:r w:rsidR="006A4A32">
          <w:rPr>
            <w:noProof/>
            <w:webHidden/>
          </w:rPr>
          <w:fldChar w:fldCharType="begin"/>
        </w:r>
        <w:r w:rsidR="000C7C64">
          <w:rPr>
            <w:noProof/>
            <w:webHidden/>
          </w:rPr>
          <w:instrText xml:space="preserve"> PAGEREF _Toc523750228 \h </w:instrText>
        </w:r>
        <w:r w:rsidR="006A4A32">
          <w:rPr>
            <w:noProof/>
            <w:webHidden/>
          </w:rPr>
        </w:r>
        <w:r w:rsidR="006A4A32">
          <w:rPr>
            <w:noProof/>
            <w:webHidden/>
          </w:rPr>
          <w:fldChar w:fldCharType="separate"/>
        </w:r>
        <w:r w:rsidR="006620CE">
          <w:rPr>
            <w:noProof/>
            <w:webHidden/>
          </w:rPr>
          <w:t>12</w:t>
        </w:r>
        <w:r w:rsidR="006A4A32">
          <w:rPr>
            <w:noProof/>
            <w:webHidden/>
          </w:rPr>
          <w:fldChar w:fldCharType="end"/>
        </w:r>
      </w:hyperlink>
    </w:p>
    <w:p w14:paraId="0F2D7B70" w14:textId="77777777" w:rsidR="000C7C64" w:rsidRDefault="00D66F41">
      <w:pPr>
        <w:pStyle w:val="TOC3"/>
        <w:rPr>
          <w:rFonts w:asciiTheme="minorHAnsi" w:eastAsiaTheme="minorEastAsia" w:hAnsiTheme="minorHAnsi" w:cstheme="minorBidi"/>
          <w:noProof/>
          <w:color w:val="auto"/>
          <w:lang w:val="en-IE" w:eastAsia="en-IE"/>
        </w:rPr>
      </w:pPr>
      <w:hyperlink w:anchor="_Toc523750229" w:history="1">
        <w:r w:rsidR="000C7C64" w:rsidRPr="002D22EB">
          <w:rPr>
            <w:rStyle w:val="Hyperlink"/>
            <w:noProof/>
          </w:rPr>
          <w:t>(o)</w:t>
        </w:r>
        <w:r w:rsidR="000C7C64">
          <w:rPr>
            <w:rFonts w:asciiTheme="minorHAnsi" w:eastAsiaTheme="minorEastAsia" w:hAnsiTheme="minorHAnsi" w:cstheme="minorBidi"/>
            <w:noProof/>
            <w:color w:val="auto"/>
            <w:lang w:val="en-IE" w:eastAsia="en-IE"/>
          </w:rPr>
          <w:tab/>
        </w:r>
        <w:r w:rsidR="000C7C64" w:rsidRPr="002D22EB">
          <w:rPr>
            <w:rStyle w:val="Hyperlink"/>
            <w:noProof/>
          </w:rPr>
          <w:t>Copyright</w:t>
        </w:r>
        <w:r w:rsidR="000C7C64">
          <w:rPr>
            <w:noProof/>
            <w:webHidden/>
          </w:rPr>
          <w:tab/>
        </w:r>
        <w:r w:rsidR="006A4A32">
          <w:rPr>
            <w:noProof/>
            <w:webHidden/>
          </w:rPr>
          <w:fldChar w:fldCharType="begin"/>
        </w:r>
        <w:r w:rsidR="000C7C64">
          <w:rPr>
            <w:noProof/>
            <w:webHidden/>
          </w:rPr>
          <w:instrText xml:space="preserve"> PAGEREF _Toc523750229 \h </w:instrText>
        </w:r>
        <w:r w:rsidR="006A4A32">
          <w:rPr>
            <w:noProof/>
            <w:webHidden/>
          </w:rPr>
        </w:r>
        <w:r w:rsidR="006A4A32">
          <w:rPr>
            <w:noProof/>
            <w:webHidden/>
          </w:rPr>
          <w:fldChar w:fldCharType="separate"/>
        </w:r>
        <w:r w:rsidR="006620CE">
          <w:rPr>
            <w:noProof/>
            <w:webHidden/>
          </w:rPr>
          <w:t>12</w:t>
        </w:r>
        <w:r w:rsidR="006A4A32">
          <w:rPr>
            <w:noProof/>
            <w:webHidden/>
          </w:rPr>
          <w:fldChar w:fldCharType="end"/>
        </w:r>
      </w:hyperlink>
    </w:p>
    <w:p w14:paraId="5EE53B0C" w14:textId="77777777" w:rsidR="000C7C64" w:rsidRDefault="00D66F41">
      <w:pPr>
        <w:pStyle w:val="TOC3"/>
        <w:rPr>
          <w:rFonts w:asciiTheme="minorHAnsi" w:eastAsiaTheme="minorEastAsia" w:hAnsiTheme="minorHAnsi" w:cstheme="minorBidi"/>
          <w:noProof/>
          <w:color w:val="auto"/>
          <w:lang w:val="en-IE" w:eastAsia="en-IE"/>
        </w:rPr>
      </w:pPr>
      <w:hyperlink w:anchor="_Toc523750230" w:history="1">
        <w:r w:rsidR="000C7C64" w:rsidRPr="002D22EB">
          <w:rPr>
            <w:rStyle w:val="Hyperlink"/>
            <w:noProof/>
          </w:rPr>
          <w:t>(p)</w:t>
        </w:r>
        <w:r w:rsidR="000C7C64">
          <w:rPr>
            <w:rFonts w:asciiTheme="minorHAnsi" w:eastAsiaTheme="minorEastAsia" w:hAnsiTheme="minorHAnsi" w:cstheme="minorBidi"/>
            <w:noProof/>
            <w:color w:val="auto"/>
            <w:lang w:val="en-IE" w:eastAsia="en-IE"/>
          </w:rPr>
          <w:tab/>
        </w:r>
        <w:r w:rsidR="000C7C64" w:rsidRPr="002D22EB">
          <w:rPr>
            <w:rStyle w:val="Hyperlink"/>
            <w:noProof/>
          </w:rPr>
          <w:t>Responsibility of Successful Party</w:t>
        </w:r>
        <w:r w:rsidR="000C7C64">
          <w:rPr>
            <w:noProof/>
            <w:webHidden/>
          </w:rPr>
          <w:tab/>
        </w:r>
        <w:r w:rsidR="006A4A32">
          <w:rPr>
            <w:noProof/>
            <w:webHidden/>
          </w:rPr>
          <w:fldChar w:fldCharType="begin"/>
        </w:r>
        <w:r w:rsidR="000C7C64">
          <w:rPr>
            <w:noProof/>
            <w:webHidden/>
          </w:rPr>
          <w:instrText xml:space="preserve"> PAGEREF _Toc523750230 \h </w:instrText>
        </w:r>
        <w:r w:rsidR="006A4A32">
          <w:rPr>
            <w:noProof/>
            <w:webHidden/>
          </w:rPr>
        </w:r>
        <w:r w:rsidR="006A4A32">
          <w:rPr>
            <w:noProof/>
            <w:webHidden/>
          </w:rPr>
          <w:fldChar w:fldCharType="separate"/>
        </w:r>
        <w:r w:rsidR="006620CE">
          <w:rPr>
            <w:noProof/>
            <w:webHidden/>
          </w:rPr>
          <w:t>12</w:t>
        </w:r>
        <w:r w:rsidR="006A4A32">
          <w:rPr>
            <w:noProof/>
            <w:webHidden/>
          </w:rPr>
          <w:fldChar w:fldCharType="end"/>
        </w:r>
      </w:hyperlink>
    </w:p>
    <w:p w14:paraId="1B172084" w14:textId="77777777" w:rsidR="00B34DD2" w:rsidRDefault="006A4A32" w:rsidP="00A718E2">
      <w:pPr>
        <w:spacing w:before="120" w:after="0" w:line="240" w:lineRule="auto"/>
      </w:pPr>
      <w:r>
        <w:fldChar w:fldCharType="end"/>
      </w:r>
    </w:p>
    <w:p w14:paraId="614723AB" w14:textId="77777777" w:rsidR="000C7C64" w:rsidRDefault="000C7C64">
      <w:pPr>
        <w:spacing w:before="0" w:after="0" w:line="240" w:lineRule="auto"/>
        <w:jc w:val="left"/>
      </w:pPr>
      <w:r>
        <w:br w:type="page"/>
      </w:r>
    </w:p>
    <w:p w14:paraId="01304E69" w14:textId="77777777" w:rsidR="00F747C7" w:rsidRPr="00B81A77" w:rsidRDefault="00F747C7" w:rsidP="00A718E2">
      <w:pPr>
        <w:spacing w:before="120" w:after="0" w:line="240" w:lineRule="auto"/>
      </w:pPr>
    </w:p>
    <w:p w14:paraId="353CCC37" w14:textId="77777777" w:rsidR="00646158" w:rsidRPr="00646158" w:rsidRDefault="00646158" w:rsidP="008079B6">
      <w:pPr>
        <w:pStyle w:val="Heading1"/>
      </w:pPr>
      <w:bookmarkStart w:id="0" w:name="_Toc523750198"/>
      <w:r w:rsidRPr="00646158">
        <w:t>1.</w:t>
      </w:r>
      <w:r w:rsidRPr="00646158">
        <w:tab/>
        <w:t>ABOUT THE CONTRACTING AUTHORITY</w:t>
      </w:r>
      <w:bookmarkEnd w:id="0"/>
    </w:p>
    <w:p w14:paraId="78732B0D" w14:textId="77777777" w:rsidR="0057703F" w:rsidRDefault="0057703F" w:rsidP="0057703F">
      <w:pPr>
        <w:pStyle w:val="Heading2"/>
      </w:pPr>
      <w:bookmarkStart w:id="1" w:name="_Toc490417749"/>
      <w:bookmarkStart w:id="2" w:name="_Toc523750199"/>
      <w:r>
        <w:t>1.1</w:t>
      </w:r>
      <w:r>
        <w:tab/>
        <w:t>The Contracting Authority</w:t>
      </w:r>
      <w:bookmarkEnd w:id="1"/>
      <w:bookmarkEnd w:id="2"/>
    </w:p>
    <w:p w14:paraId="75478B97" w14:textId="77777777" w:rsidR="0057703F" w:rsidRPr="00DB2832" w:rsidRDefault="00E44BB6" w:rsidP="0057703F">
      <w:r w:rsidRPr="00DB2832">
        <w:t>Cork County Council</w:t>
      </w:r>
      <w:r w:rsidR="0057703F" w:rsidRPr="00DB2832">
        <w:t xml:space="preserve">, herein after referred to as the Contracting Authority, is the authority responsible for this procurement. </w:t>
      </w:r>
    </w:p>
    <w:p w14:paraId="54C31DCF" w14:textId="1EA56580" w:rsidR="00DB2832" w:rsidRPr="00DB2832" w:rsidRDefault="00DB2832" w:rsidP="00DB2832">
      <w:r w:rsidRPr="00DB2832">
        <w:t>L</w:t>
      </w:r>
      <w:r w:rsidR="003C0C92">
        <w:t xml:space="preserve">ocal Enterprise </w:t>
      </w:r>
      <w:r w:rsidR="00E45B74">
        <w:t>O</w:t>
      </w:r>
      <w:r w:rsidR="003C0C92">
        <w:t>ffices (L</w:t>
      </w:r>
      <w:r w:rsidRPr="00DB2832">
        <w:t>EOs</w:t>
      </w:r>
      <w:r w:rsidR="003C0C92">
        <w:t>)</w:t>
      </w:r>
      <w:r w:rsidRPr="00DB2832">
        <w:t xml:space="preserve"> </w:t>
      </w:r>
      <w:r w:rsidR="003C0C92">
        <w:t xml:space="preserve">are housed &amp; operate within the Local Authorities under an SLA with the Enterprise Ireland and </w:t>
      </w:r>
      <w:r w:rsidRPr="00DB2832">
        <w:t xml:space="preserve">are the State’s ‘first-stop-shop’ support service for the micro business sector. LEOs in Cork are among the 31 LEOs across the Local Authority network in Ireland providing advice and a signposting service to other State supports to anyone who wishes to start or expand a business.  The primary supports are </w:t>
      </w:r>
      <w:r w:rsidR="003C0C92">
        <w:t xml:space="preserve">advice, </w:t>
      </w:r>
      <w:r w:rsidRPr="00DB2832">
        <w:t>mentoring, training and financial assistance.</w:t>
      </w:r>
    </w:p>
    <w:p w14:paraId="7D7DD255" w14:textId="1B82C6DD" w:rsidR="00CD1C11" w:rsidRDefault="0057703F" w:rsidP="0057703F">
      <w:r w:rsidRPr="00DB2832">
        <w:t>Further information is available at our corporate website</w:t>
      </w:r>
    </w:p>
    <w:p w14:paraId="0313DFD6" w14:textId="7AD4F61C" w:rsidR="00CD1C11" w:rsidRDefault="00D66F41" w:rsidP="0057703F">
      <w:hyperlink r:id="rId15" w:history="1">
        <w:r w:rsidR="00CD1C11" w:rsidRPr="00987226">
          <w:rPr>
            <w:rStyle w:val="Hyperlink"/>
          </w:rPr>
          <w:t>https://www.localenterprise.ie/SouthCork/</w:t>
        </w:r>
      </w:hyperlink>
    </w:p>
    <w:p w14:paraId="60267103" w14:textId="77777777" w:rsidR="00C1296F" w:rsidRDefault="00D66F41" w:rsidP="0057703F">
      <w:hyperlink r:id="rId16" w:history="1">
        <w:r w:rsidR="00C1296F">
          <w:rPr>
            <w:rStyle w:val="Hyperlink"/>
          </w:rPr>
          <w:t>https://www.localenterprise.ie/CorkNorthandWest/</w:t>
        </w:r>
      </w:hyperlink>
    </w:p>
    <w:p w14:paraId="7C0C16A3" w14:textId="69D9B5F5" w:rsidR="00CD1C11" w:rsidRPr="00C1296F" w:rsidRDefault="00904A9A" w:rsidP="0057703F">
      <w:pPr>
        <w:rPr>
          <w:rStyle w:val="Hyperlink"/>
          <w:rFonts w:cs="Arial"/>
        </w:rPr>
      </w:pPr>
      <w:r w:rsidRPr="00C1296F">
        <w:t xml:space="preserve">and </w:t>
      </w:r>
      <w:hyperlink r:id="rId17" w:history="1">
        <w:r w:rsidRPr="00C1296F">
          <w:rPr>
            <w:rStyle w:val="Hyperlink"/>
            <w:rFonts w:cs="Arial"/>
          </w:rPr>
          <w:t>www.corkcoco.ie</w:t>
        </w:r>
      </w:hyperlink>
      <w:r w:rsidR="00CD1C11" w:rsidRPr="00C1296F">
        <w:rPr>
          <w:rStyle w:val="Hyperlink"/>
          <w:rFonts w:cs="Arial"/>
        </w:rPr>
        <w:t xml:space="preserve"> </w:t>
      </w:r>
    </w:p>
    <w:p w14:paraId="4562A711" w14:textId="77777777" w:rsidR="0057703F" w:rsidRDefault="0057703F" w:rsidP="0057703F">
      <w:pPr>
        <w:pStyle w:val="Heading2"/>
      </w:pPr>
      <w:bookmarkStart w:id="3" w:name="_Toc490402517"/>
      <w:bookmarkStart w:id="4" w:name="_Toc490417750"/>
      <w:bookmarkStart w:id="5" w:name="_Toc523750200"/>
      <w:r>
        <w:t>1.2</w:t>
      </w:r>
      <w:r>
        <w:tab/>
        <w:t>Small and Medium Enterprise Participation</w:t>
      </w:r>
      <w:bookmarkEnd w:id="3"/>
      <w:bookmarkEnd w:id="4"/>
      <w:bookmarkEnd w:id="5"/>
    </w:p>
    <w:p w14:paraId="74B017FB" w14:textId="77777777" w:rsidR="0057703F" w:rsidRPr="00634E0C" w:rsidRDefault="0057703F" w:rsidP="0057703F">
      <w:r w:rsidRPr="00634E0C">
        <w:t xml:space="preserve">It is the policy of the Contracting Authority to encourage participation by Small and Medium Enterprises (SMEs) in this competition.  </w:t>
      </w:r>
    </w:p>
    <w:p w14:paraId="2294EC1A" w14:textId="77777777" w:rsidR="0057703F" w:rsidRPr="00634E0C" w:rsidRDefault="0057703F" w:rsidP="0057703F">
      <w:r w:rsidRPr="00634E0C">
        <w:t xml:space="preserve">SMEs are encouraged to explore the possibilities of forming relationships with other SMEs or with larger enterprises to meet the financial, economic or technical capacity requirements of the competition, if required. </w:t>
      </w:r>
    </w:p>
    <w:p w14:paraId="13F0B369" w14:textId="785B03CD" w:rsidR="00646158" w:rsidRDefault="00646158" w:rsidP="008079B6">
      <w:pPr>
        <w:pStyle w:val="Heading1"/>
        <w:numPr>
          <w:ilvl w:val="0"/>
          <w:numId w:val="4"/>
        </w:numPr>
        <w:ind w:hanging="720"/>
      </w:pPr>
      <w:bookmarkStart w:id="6" w:name="_Toc523750201"/>
      <w:r>
        <w:t>SCOPE OF REQUIREMENT</w:t>
      </w:r>
      <w:bookmarkStart w:id="7" w:name="_Toc171227901"/>
      <w:bookmarkStart w:id="8" w:name="_Toc72904661"/>
      <w:bookmarkEnd w:id="6"/>
    </w:p>
    <w:p w14:paraId="56ADC243" w14:textId="77777777" w:rsidR="00C1296F" w:rsidRPr="00C1296F" w:rsidRDefault="00C1296F" w:rsidP="00C1296F"/>
    <w:p w14:paraId="141F762C" w14:textId="77777777" w:rsidR="00B34DD2" w:rsidRPr="008079B6" w:rsidRDefault="00646158" w:rsidP="008079B6">
      <w:pPr>
        <w:pStyle w:val="Heading2"/>
      </w:pPr>
      <w:bookmarkStart w:id="9" w:name="_Toc523750202"/>
      <w:r w:rsidRPr="008079B6">
        <w:t>2.1</w:t>
      </w:r>
      <w:r w:rsidRPr="008079B6">
        <w:tab/>
      </w:r>
      <w:r w:rsidR="00B34DD2" w:rsidRPr="008079B6">
        <w:t>Specification of Requirements</w:t>
      </w:r>
      <w:bookmarkEnd w:id="9"/>
    </w:p>
    <w:p w14:paraId="05D0AEF0" w14:textId="2F975133" w:rsidR="00C1296F" w:rsidRPr="001B3A4A" w:rsidRDefault="00C1296F" w:rsidP="00C1296F">
      <w:r w:rsidRPr="001B3A4A">
        <w:t xml:space="preserve">Proposal and Delivery of a series of online </w:t>
      </w:r>
      <w:r w:rsidR="0099796F">
        <w:t xml:space="preserve">training </w:t>
      </w:r>
      <w:r w:rsidRPr="001B3A4A">
        <w:t xml:space="preserve">webinars </w:t>
      </w:r>
      <w:r w:rsidR="0099796F">
        <w:t>to cover</w:t>
      </w:r>
      <w:r w:rsidRPr="001B3A4A">
        <w:t xml:space="preserve"> the practical requirements to be fulfilled by businesses to reopen in the next months of 2020, post</w:t>
      </w:r>
      <w:r w:rsidR="00176FA0">
        <w:t xml:space="preserve"> c</w:t>
      </w:r>
      <w:r w:rsidRPr="001B3A4A">
        <w:t>ovid</w:t>
      </w:r>
      <w:r w:rsidR="00176FA0">
        <w:t>-</w:t>
      </w:r>
      <w:r w:rsidRPr="001B3A4A">
        <w:t xml:space="preserve">19 </w:t>
      </w:r>
      <w:r w:rsidR="00176FA0">
        <w:t>lock down.</w:t>
      </w:r>
    </w:p>
    <w:p w14:paraId="7A622D44" w14:textId="24A84A60" w:rsidR="00C1296F" w:rsidRPr="001B3A4A" w:rsidRDefault="00C1296F" w:rsidP="00C1296F">
      <w:r w:rsidRPr="001B3A4A">
        <w:t>We require</w:t>
      </w:r>
      <w:r w:rsidR="001B3A4A" w:rsidRPr="001B3A4A">
        <w:t xml:space="preserve"> submissions for programmes that fit the criteria of:</w:t>
      </w:r>
    </w:p>
    <w:p w14:paraId="04511E94" w14:textId="16F4DDBD" w:rsidR="001B3A4A" w:rsidRDefault="00F16CE1" w:rsidP="001B3A4A">
      <w:pPr>
        <w:pStyle w:val="ListParagraph"/>
        <w:numPr>
          <w:ilvl w:val="0"/>
          <w:numId w:val="12"/>
        </w:numPr>
        <w:spacing w:before="0" w:after="0" w:line="240" w:lineRule="auto"/>
      </w:pPr>
      <w:r>
        <w:t>Kick start your</w:t>
      </w:r>
      <w:r w:rsidR="001B3A4A" w:rsidRPr="001B3A4A">
        <w:t xml:space="preserve"> business and sales for retail</w:t>
      </w:r>
    </w:p>
    <w:p w14:paraId="54A3AF41" w14:textId="41A32A78" w:rsidR="00B46578" w:rsidRPr="001B3A4A" w:rsidRDefault="00B46578" w:rsidP="001B3A4A">
      <w:pPr>
        <w:pStyle w:val="ListParagraph"/>
        <w:numPr>
          <w:ilvl w:val="0"/>
          <w:numId w:val="12"/>
        </w:numPr>
        <w:spacing w:before="0" w:after="0" w:line="240" w:lineRule="auto"/>
      </w:pPr>
      <w:r>
        <w:t>Business Survival Top Tips</w:t>
      </w:r>
    </w:p>
    <w:p w14:paraId="740FACB9" w14:textId="3AE378A7" w:rsidR="001B3A4A" w:rsidRDefault="00B46578" w:rsidP="0099796F">
      <w:pPr>
        <w:pStyle w:val="ListParagraph"/>
        <w:numPr>
          <w:ilvl w:val="0"/>
          <w:numId w:val="12"/>
        </w:numPr>
        <w:spacing w:before="0" w:after="0" w:line="240" w:lineRule="auto"/>
      </w:pPr>
      <w:r>
        <w:t>Considerations when preparing to re-open retail</w:t>
      </w:r>
      <w:r w:rsidR="001B3A4A" w:rsidRPr="001B3A4A">
        <w:t xml:space="preserve"> re. </w:t>
      </w:r>
      <w:r>
        <w:t>opportunities and challenges this will present.</w:t>
      </w:r>
    </w:p>
    <w:p w14:paraId="439877FC" w14:textId="075C0147" w:rsidR="008C51DC" w:rsidRDefault="008C51DC" w:rsidP="0099796F">
      <w:pPr>
        <w:pStyle w:val="ListParagraph"/>
        <w:numPr>
          <w:ilvl w:val="0"/>
          <w:numId w:val="12"/>
        </w:numPr>
        <w:spacing w:before="0" w:after="0" w:line="240" w:lineRule="auto"/>
      </w:pPr>
      <w:r>
        <w:t xml:space="preserve">Re-engagement with customers </w:t>
      </w:r>
    </w:p>
    <w:p w14:paraId="6FA9C2F4" w14:textId="56B665A5" w:rsidR="008C51DC" w:rsidRDefault="008C51DC" w:rsidP="0099796F">
      <w:pPr>
        <w:pStyle w:val="ListParagraph"/>
        <w:numPr>
          <w:ilvl w:val="0"/>
          <w:numId w:val="12"/>
        </w:numPr>
        <w:spacing w:before="0" w:after="0" w:line="240" w:lineRule="auto"/>
      </w:pPr>
      <w:r>
        <w:lastRenderedPageBreak/>
        <w:t>Communication with customers</w:t>
      </w:r>
    </w:p>
    <w:p w14:paraId="7A1BA473" w14:textId="28980780" w:rsidR="008C51DC" w:rsidRPr="001B3A4A" w:rsidRDefault="008C51DC" w:rsidP="0099796F">
      <w:pPr>
        <w:pStyle w:val="ListParagraph"/>
        <w:numPr>
          <w:ilvl w:val="0"/>
          <w:numId w:val="12"/>
        </w:numPr>
        <w:spacing w:before="0" w:after="0" w:line="240" w:lineRule="auto"/>
      </w:pPr>
      <w:r>
        <w:t>Re-boot opportunities</w:t>
      </w:r>
    </w:p>
    <w:p w14:paraId="7C44B1F9" w14:textId="755C11F4" w:rsidR="001B3A4A" w:rsidRPr="001B3A4A" w:rsidRDefault="001B3A4A" w:rsidP="001B3A4A">
      <w:pPr>
        <w:pStyle w:val="ListParagraph"/>
        <w:numPr>
          <w:ilvl w:val="0"/>
          <w:numId w:val="12"/>
        </w:numPr>
        <w:spacing w:before="0" w:after="0" w:line="240" w:lineRule="auto"/>
      </w:pPr>
      <w:r w:rsidRPr="001B3A4A">
        <w:t>Practical considerations and requirements faced by the following:</w:t>
      </w:r>
    </w:p>
    <w:p w14:paraId="75A74BB1" w14:textId="7B20DB87" w:rsidR="001B3A4A" w:rsidRPr="001B3A4A" w:rsidRDefault="001B3A4A" w:rsidP="001B3A4A">
      <w:pPr>
        <w:pStyle w:val="ListParagraph"/>
        <w:numPr>
          <w:ilvl w:val="1"/>
          <w:numId w:val="13"/>
        </w:numPr>
        <w:spacing w:before="0" w:after="0" w:line="240" w:lineRule="auto"/>
      </w:pPr>
      <w:r w:rsidRPr="001B3A4A">
        <w:t>Hospitality sector</w:t>
      </w:r>
    </w:p>
    <w:p w14:paraId="3692CEE4" w14:textId="41D9C618" w:rsidR="001B3A4A" w:rsidRPr="001B3A4A" w:rsidRDefault="001B3A4A" w:rsidP="001B3A4A">
      <w:pPr>
        <w:pStyle w:val="ListParagraph"/>
        <w:numPr>
          <w:ilvl w:val="1"/>
          <w:numId w:val="13"/>
        </w:numPr>
        <w:spacing w:before="0" w:after="0" w:line="240" w:lineRule="auto"/>
      </w:pPr>
      <w:r w:rsidRPr="001B3A4A">
        <w:t>Hairdressing and beauty sector</w:t>
      </w:r>
    </w:p>
    <w:p w14:paraId="5A916726" w14:textId="12AB651E" w:rsidR="001B3A4A" w:rsidRPr="001B3A4A" w:rsidRDefault="001B3A4A" w:rsidP="001B3A4A">
      <w:pPr>
        <w:pStyle w:val="ListParagraph"/>
        <w:numPr>
          <w:ilvl w:val="1"/>
          <w:numId w:val="13"/>
        </w:numPr>
        <w:spacing w:before="0" w:after="0" w:line="240" w:lineRule="auto"/>
      </w:pPr>
      <w:r w:rsidRPr="001B3A4A">
        <w:t>Gyms and fitness sector</w:t>
      </w:r>
    </w:p>
    <w:p w14:paraId="027C26A3" w14:textId="09CC20FC" w:rsidR="001B3A4A" w:rsidRDefault="001B3A4A" w:rsidP="001B3A4A">
      <w:pPr>
        <w:pStyle w:val="ListParagraph"/>
        <w:numPr>
          <w:ilvl w:val="1"/>
          <w:numId w:val="13"/>
        </w:numPr>
        <w:spacing w:before="0" w:after="0" w:line="240" w:lineRule="auto"/>
      </w:pPr>
      <w:r w:rsidRPr="001B3A4A">
        <w:t>Food markets and loose-product retail</w:t>
      </w:r>
    </w:p>
    <w:p w14:paraId="771A2C4D" w14:textId="7AD0086A" w:rsidR="001B3A4A" w:rsidRPr="001B3A4A" w:rsidRDefault="001B3A4A" w:rsidP="001B3A4A">
      <w:pPr>
        <w:pStyle w:val="ListParagraph"/>
        <w:numPr>
          <w:ilvl w:val="1"/>
          <w:numId w:val="13"/>
        </w:numPr>
        <w:spacing w:before="0" w:after="0" w:line="240" w:lineRule="auto"/>
      </w:pPr>
      <w:r>
        <w:t>Farmer’s market traders</w:t>
      </w:r>
    </w:p>
    <w:p w14:paraId="0B0C6A72" w14:textId="77777777" w:rsidR="001B3A4A" w:rsidRPr="001B3A4A" w:rsidRDefault="001B3A4A" w:rsidP="001B3A4A">
      <w:pPr>
        <w:pStyle w:val="ListParagraph"/>
        <w:spacing w:before="0" w:after="0" w:line="240" w:lineRule="auto"/>
        <w:ind w:left="1440"/>
      </w:pPr>
    </w:p>
    <w:p w14:paraId="3A46E517" w14:textId="77777777" w:rsidR="001B3A4A" w:rsidRPr="001B3A4A" w:rsidRDefault="001B3A4A" w:rsidP="001B3A4A">
      <w:pPr>
        <w:numPr>
          <w:ilvl w:val="0"/>
          <w:numId w:val="13"/>
        </w:numPr>
        <w:shd w:val="clear" w:color="auto" w:fill="FFFFFF"/>
        <w:spacing w:before="100" w:beforeAutospacing="1" w:after="100" w:afterAutospacing="1" w:line="240" w:lineRule="auto"/>
        <w:jc w:val="left"/>
        <w:rPr>
          <w:rFonts w:eastAsia="Times New Roman"/>
          <w:color w:val="222222"/>
          <w:lang w:eastAsia="en-GB"/>
        </w:rPr>
      </w:pPr>
      <w:r w:rsidRPr="001B3A4A">
        <w:rPr>
          <w:rFonts w:eastAsia="Times New Roman"/>
          <w:color w:val="222222"/>
          <w:lang w:eastAsia="en-GB"/>
        </w:rPr>
        <w:t>Redesigning your retail space - physical redesign to ensure compliance</w:t>
      </w:r>
    </w:p>
    <w:p w14:paraId="4B591987" w14:textId="53A4AC3F" w:rsidR="001B3A4A" w:rsidRPr="001B3A4A" w:rsidRDefault="001B3A4A" w:rsidP="001B3A4A">
      <w:pPr>
        <w:numPr>
          <w:ilvl w:val="0"/>
          <w:numId w:val="13"/>
        </w:numPr>
        <w:shd w:val="clear" w:color="auto" w:fill="FFFFFF"/>
        <w:spacing w:before="100" w:beforeAutospacing="1" w:after="100" w:afterAutospacing="1" w:line="240" w:lineRule="auto"/>
        <w:jc w:val="left"/>
        <w:rPr>
          <w:rFonts w:eastAsia="Times New Roman"/>
          <w:color w:val="222222"/>
          <w:lang w:eastAsia="en-GB"/>
        </w:rPr>
      </w:pPr>
      <w:r w:rsidRPr="001B3A4A">
        <w:rPr>
          <w:rFonts w:eastAsia="Times New Roman"/>
          <w:color w:val="222222"/>
          <w:lang w:eastAsia="en-GB"/>
        </w:rPr>
        <w:t>Redesigning your restaurant space - physical redesign to ensure compliance  </w:t>
      </w:r>
    </w:p>
    <w:p w14:paraId="77B0DAEF" w14:textId="4526D723" w:rsidR="001B3A4A" w:rsidRPr="001B3A4A" w:rsidRDefault="001B3A4A" w:rsidP="001B3A4A">
      <w:pPr>
        <w:numPr>
          <w:ilvl w:val="0"/>
          <w:numId w:val="13"/>
        </w:numPr>
        <w:shd w:val="clear" w:color="auto" w:fill="FFFFFF"/>
        <w:spacing w:before="100" w:beforeAutospacing="1" w:after="100" w:afterAutospacing="1" w:line="240" w:lineRule="auto"/>
        <w:jc w:val="left"/>
        <w:rPr>
          <w:rFonts w:eastAsia="Times New Roman"/>
          <w:color w:val="222222"/>
          <w:lang w:eastAsia="en-GB"/>
        </w:rPr>
      </w:pPr>
      <w:r w:rsidRPr="001B3A4A">
        <w:rPr>
          <w:rFonts w:eastAsia="Times New Roman"/>
          <w:color w:val="222222"/>
          <w:lang w:eastAsia="en-GB"/>
        </w:rPr>
        <w:t>Etc.</w:t>
      </w:r>
    </w:p>
    <w:p w14:paraId="456E1804" w14:textId="48F25516" w:rsidR="001B3A4A" w:rsidRDefault="001B3A4A" w:rsidP="001B3A4A">
      <w:pPr>
        <w:pStyle w:val="ListParagraph"/>
        <w:spacing w:before="0" w:after="0" w:line="240" w:lineRule="auto"/>
      </w:pPr>
    </w:p>
    <w:p w14:paraId="3BB1D43F" w14:textId="6203EF5C" w:rsidR="001B3A4A" w:rsidRDefault="001B3A4A" w:rsidP="001B3A4A">
      <w:pPr>
        <w:pStyle w:val="ListParagraph"/>
        <w:numPr>
          <w:ilvl w:val="0"/>
          <w:numId w:val="13"/>
        </w:numPr>
        <w:spacing w:before="0" w:after="0" w:line="240" w:lineRule="auto"/>
      </w:pPr>
      <w:r>
        <w:t>Tourism Sites Reopening Guidance re.</w:t>
      </w:r>
    </w:p>
    <w:p w14:paraId="11F33E83" w14:textId="1526BF41" w:rsidR="001B3A4A" w:rsidRDefault="001B3A4A" w:rsidP="001B3A4A">
      <w:pPr>
        <w:pStyle w:val="ListParagraph"/>
        <w:numPr>
          <w:ilvl w:val="1"/>
          <w:numId w:val="13"/>
        </w:numPr>
        <w:spacing w:before="0" w:after="0" w:line="240" w:lineRule="auto"/>
      </w:pPr>
      <w:r>
        <w:t>Numbers and admission control</w:t>
      </w:r>
    </w:p>
    <w:p w14:paraId="0A83CE53" w14:textId="787DD0E4" w:rsidR="001B3A4A" w:rsidRDefault="007158EB" w:rsidP="001B3A4A">
      <w:pPr>
        <w:pStyle w:val="ListParagraph"/>
        <w:numPr>
          <w:ilvl w:val="1"/>
          <w:numId w:val="13"/>
        </w:numPr>
        <w:spacing w:before="0" w:after="0" w:line="240" w:lineRule="auto"/>
      </w:pPr>
      <w:r>
        <w:t>Common areas and tactile surfaces</w:t>
      </w:r>
    </w:p>
    <w:p w14:paraId="65E1A005" w14:textId="7B0A1747" w:rsidR="008C51DC" w:rsidRDefault="007158EB" w:rsidP="008C51DC">
      <w:pPr>
        <w:pStyle w:val="ListParagraph"/>
        <w:numPr>
          <w:ilvl w:val="1"/>
          <w:numId w:val="13"/>
        </w:numPr>
        <w:spacing w:before="0" w:after="0" w:line="240" w:lineRule="auto"/>
      </w:pPr>
      <w:r>
        <w:t>Legal requirements and guidance; responsibility</w:t>
      </w:r>
      <w:r w:rsidR="00176FA0">
        <w:t xml:space="preserve"> etc…</w:t>
      </w:r>
    </w:p>
    <w:p w14:paraId="4D2BF242" w14:textId="54C13B06" w:rsidR="008C51DC" w:rsidRDefault="008C51DC" w:rsidP="008C51DC">
      <w:pPr>
        <w:pStyle w:val="ListParagraph"/>
        <w:numPr>
          <w:ilvl w:val="1"/>
          <w:numId w:val="13"/>
        </w:numPr>
        <w:spacing w:before="0" w:after="0" w:line="240" w:lineRule="auto"/>
      </w:pPr>
      <w:r>
        <w:t>HR/staffing requirements</w:t>
      </w:r>
    </w:p>
    <w:p w14:paraId="711B569B" w14:textId="29789876" w:rsidR="008C51DC" w:rsidRDefault="008C51DC" w:rsidP="008C51DC">
      <w:pPr>
        <w:pStyle w:val="ListParagraph"/>
        <w:numPr>
          <w:ilvl w:val="1"/>
          <w:numId w:val="13"/>
        </w:numPr>
        <w:spacing w:before="0" w:after="0" w:line="240" w:lineRule="auto"/>
      </w:pPr>
      <w:r>
        <w:t>Online messaging</w:t>
      </w:r>
    </w:p>
    <w:p w14:paraId="127DA85C" w14:textId="4B756355" w:rsidR="008C51DC" w:rsidRDefault="008C51DC" w:rsidP="008C51DC">
      <w:pPr>
        <w:pStyle w:val="ListParagraph"/>
        <w:numPr>
          <w:ilvl w:val="0"/>
          <w:numId w:val="13"/>
        </w:numPr>
        <w:spacing w:before="0" w:after="0" w:line="240" w:lineRule="auto"/>
      </w:pPr>
      <w:r>
        <w:t xml:space="preserve">Financial </w:t>
      </w:r>
      <w:proofErr w:type="spellStart"/>
      <w:r>
        <w:t>Mgt</w:t>
      </w:r>
      <w:proofErr w:type="spellEnd"/>
      <w:r>
        <w:t xml:space="preserve"> &amp; Cashflow analysis</w:t>
      </w:r>
    </w:p>
    <w:p w14:paraId="71709E20" w14:textId="3EF496C7" w:rsidR="008C51DC" w:rsidRDefault="008C51DC" w:rsidP="008C51DC">
      <w:pPr>
        <w:pStyle w:val="ListParagraph"/>
        <w:numPr>
          <w:ilvl w:val="0"/>
          <w:numId w:val="13"/>
        </w:numPr>
        <w:spacing w:before="0" w:after="0" w:line="240" w:lineRule="auto"/>
      </w:pPr>
      <w:r>
        <w:t>Support your community/town</w:t>
      </w:r>
    </w:p>
    <w:p w14:paraId="48493479" w14:textId="4417D483" w:rsidR="008C51DC" w:rsidRDefault="008C51DC" w:rsidP="008C51DC">
      <w:pPr>
        <w:pStyle w:val="ListParagraph"/>
        <w:numPr>
          <w:ilvl w:val="0"/>
          <w:numId w:val="13"/>
        </w:numPr>
        <w:spacing w:before="0" w:after="0" w:line="240" w:lineRule="auto"/>
      </w:pPr>
      <w:r>
        <w:t>Shop local</w:t>
      </w:r>
    </w:p>
    <w:p w14:paraId="61408A97" w14:textId="27BD3198" w:rsidR="008C51DC" w:rsidRDefault="008C51DC" w:rsidP="008C51DC">
      <w:pPr>
        <w:pStyle w:val="ListParagraph"/>
        <w:numPr>
          <w:ilvl w:val="0"/>
          <w:numId w:val="13"/>
        </w:numPr>
        <w:spacing w:before="0" w:after="0" w:line="240" w:lineRule="auto"/>
      </w:pPr>
      <w:r>
        <w:t>How to re-open safely</w:t>
      </w:r>
    </w:p>
    <w:p w14:paraId="290EDE19" w14:textId="5742B989" w:rsidR="008C51DC" w:rsidRDefault="008C51DC" w:rsidP="008C51DC">
      <w:pPr>
        <w:pStyle w:val="ListParagraph"/>
        <w:numPr>
          <w:ilvl w:val="0"/>
          <w:numId w:val="13"/>
        </w:numPr>
        <w:spacing w:before="0" w:after="0" w:line="240" w:lineRule="auto"/>
      </w:pPr>
      <w:r>
        <w:t>Build business confidence</w:t>
      </w:r>
    </w:p>
    <w:p w14:paraId="2674A6CB" w14:textId="77777777" w:rsidR="008C51DC" w:rsidRDefault="008C51DC" w:rsidP="008C51DC">
      <w:pPr>
        <w:spacing w:before="0" w:after="0" w:line="240" w:lineRule="auto"/>
      </w:pPr>
    </w:p>
    <w:p w14:paraId="5269E885" w14:textId="10275D4F" w:rsidR="00411F83" w:rsidRDefault="001B3A4A" w:rsidP="001B3A4A">
      <w:r>
        <w:t>This list is not exhaustive, and we invite responders to submit examples of programmes that they believe fit the criteria of ‘</w:t>
      </w:r>
      <w:r w:rsidR="00176FA0">
        <w:t>Kick</w:t>
      </w:r>
      <w:r w:rsidR="00BC3E27">
        <w:t>-s</w:t>
      </w:r>
      <w:r w:rsidR="00176FA0">
        <w:t>tart</w:t>
      </w:r>
      <w:r>
        <w:t xml:space="preserve"> Your </w:t>
      </w:r>
      <w:r w:rsidR="008C51DC">
        <w:t>t</w:t>
      </w:r>
      <w:r>
        <w:t>own</w:t>
      </w:r>
      <w:r w:rsidR="008C51DC">
        <w:t>/business</w:t>
      </w:r>
      <w:r>
        <w:t xml:space="preserve"> post Covid-19 </w:t>
      </w:r>
      <w:r w:rsidR="00176FA0">
        <w:t>lockdown</w:t>
      </w:r>
      <w:r>
        <w:t>’.</w:t>
      </w:r>
      <w:r w:rsidR="007158EB">
        <w:t xml:space="preserve"> </w:t>
      </w:r>
    </w:p>
    <w:p w14:paraId="31C1B834" w14:textId="304C9157" w:rsidR="007158EB" w:rsidRPr="0099796F" w:rsidRDefault="007158EB" w:rsidP="001B3A4A">
      <w:r w:rsidRPr="0099796F">
        <w:t xml:space="preserve">Where possible, programmes are to be no longer than 2 hours in length in a single webinar. The aim of these webinars is to prepare businesses for </w:t>
      </w:r>
      <w:r w:rsidR="00176FA0">
        <w:t xml:space="preserve">the </w:t>
      </w:r>
      <w:r w:rsidRPr="0099796F">
        <w:t xml:space="preserve">reopening </w:t>
      </w:r>
      <w:r w:rsidR="00176FA0">
        <w:t xml:space="preserve">phase of the </w:t>
      </w:r>
      <w:r w:rsidR="008C51DC">
        <w:t xml:space="preserve">government </w:t>
      </w:r>
      <w:r w:rsidR="00176FA0">
        <w:t>roadmap</w:t>
      </w:r>
      <w:r w:rsidRPr="0099796F">
        <w:t>, it is not a traditional ‘training programme’.</w:t>
      </w:r>
      <w:r w:rsidR="00176FA0">
        <w:t xml:space="preserve">  We welcome video usage in the design of these webinars.  </w:t>
      </w:r>
    </w:p>
    <w:p w14:paraId="02951839" w14:textId="77777777" w:rsidR="007158EB" w:rsidRPr="0099796F" w:rsidRDefault="007158EB" w:rsidP="001B3A4A">
      <w:r w:rsidRPr="0099796F">
        <w:t xml:space="preserve">Programmes are to be capable of supporting up to 150 participants. </w:t>
      </w:r>
    </w:p>
    <w:p w14:paraId="4787D206" w14:textId="24D77D6A" w:rsidR="0020230E" w:rsidRDefault="007158EB" w:rsidP="001B3A4A">
      <w:r w:rsidRPr="0099796F">
        <w:t>The opportunity for participants to ask questions and interact in a limited capacity is desired.</w:t>
      </w:r>
    </w:p>
    <w:p w14:paraId="79F30F77" w14:textId="3A878C7A" w:rsidR="00D76798" w:rsidRPr="0099796F" w:rsidRDefault="00D76798" w:rsidP="001B3A4A">
      <w:r>
        <w:t>You must be prepared to delivery the programme from the 22</w:t>
      </w:r>
      <w:r w:rsidRPr="00D76798">
        <w:rPr>
          <w:vertAlign w:val="superscript"/>
        </w:rPr>
        <w:t>nd</w:t>
      </w:r>
      <w:r>
        <w:t xml:space="preserve"> May 2020 onwards.</w:t>
      </w:r>
    </w:p>
    <w:p w14:paraId="440A2882" w14:textId="77777777" w:rsidR="00B34DD2" w:rsidRPr="007B6619" w:rsidRDefault="008079B6" w:rsidP="008079B6">
      <w:pPr>
        <w:pStyle w:val="Heading2"/>
      </w:pPr>
      <w:bookmarkStart w:id="10" w:name="_Toc523750203"/>
      <w:r>
        <w:t>2.2</w:t>
      </w:r>
      <w:r>
        <w:tab/>
      </w:r>
      <w:r w:rsidR="00B34DD2">
        <w:t>Delivery Locations</w:t>
      </w:r>
      <w:bookmarkEnd w:id="10"/>
    </w:p>
    <w:p w14:paraId="54C0D62C" w14:textId="01E96BD0" w:rsidR="00B34DD2" w:rsidRPr="00083393" w:rsidRDefault="00904A9A" w:rsidP="008079B6">
      <w:r>
        <w:t xml:space="preserve">Delivery will be required </w:t>
      </w:r>
      <w:r w:rsidR="007158EB">
        <w:t>via webinar</w:t>
      </w:r>
      <w:r w:rsidR="00237FA0">
        <w:t xml:space="preserve"> </w:t>
      </w:r>
      <w:r w:rsidR="007158EB">
        <w:t>on a</w:t>
      </w:r>
      <w:r w:rsidR="0099796F">
        <w:t>n online</w:t>
      </w:r>
      <w:r w:rsidR="007158EB">
        <w:t xml:space="preserve"> platform that can support up to 150 participants. </w:t>
      </w:r>
    </w:p>
    <w:p w14:paraId="04E532C0" w14:textId="77777777" w:rsidR="00B34DD2" w:rsidRPr="000A2ADA" w:rsidRDefault="00AB7D14" w:rsidP="008079B6">
      <w:pPr>
        <w:pStyle w:val="Heading2"/>
      </w:pPr>
      <w:bookmarkStart w:id="11" w:name="_Toc523750204"/>
      <w:r>
        <w:t>2.3</w:t>
      </w:r>
      <w:r w:rsidR="008079B6">
        <w:tab/>
      </w:r>
      <w:r w:rsidR="00B34DD2">
        <w:t>Options</w:t>
      </w:r>
      <w:r w:rsidR="00F747C7">
        <w:t xml:space="preserve"> (if applicable)</w:t>
      </w:r>
      <w:bookmarkEnd w:id="11"/>
    </w:p>
    <w:p w14:paraId="67D89E47" w14:textId="77777777" w:rsidR="00237FA0" w:rsidRPr="003A2746" w:rsidRDefault="00237FA0" w:rsidP="008079B6">
      <w:r w:rsidRPr="003A2746">
        <w:t>NA</w:t>
      </w:r>
    </w:p>
    <w:p w14:paraId="7C3D0246" w14:textId="77777777" w:rsidR="00B34DD2" w:rsidRDefault="008079B6" w:rsidP="008079B6">
      <w:pPr>
        <w:pStyle w:val="Heading2"/>
      </w:pPr>
      <w:bookmarkStart w:id="12" w:name="_Toc523750205"/>
      <w:r>
        <w:lastRenderedPageBreak/>
        <w:t>2.</w:t>
      </w:r>
      <w:r w:rsidR="00AB7D14">
        <w:t>4</w:t>
      </w:r>
      <w:r>
        <w:tab/>
      </w:r>
      <w:r w:rsidR="00B34DD2">
        <w:t>P</w:t>
      </w:r>
      <w:r w:rsidR="00B34DD2" w:rsidRPr="000A2ADA">
        <w:t>ricing</w:t>
      </w:r>
      <w:bookmarkEnd w:id="12"/>
    </w:p>
    <w:p w14:paraId="50A94091" w14:textId="411ADECB" w:rsidR="000277F3" w:rsidRPr="00083393" w:rsidRDefault="00237FA0" w:rsidP="008079B6">
      <w:r w:rsidRPr="00B70D3A">
        <w:rPr>
          <w:color w:val="auto"/>
        </w:rPr>
        <w:t xml:space="preserve">Costs should include </w:t>
      </w:r>
      <w:r w:rsidRPr="00B70D3A">
        <w:rPr>
          <w:b/>
          <w:u w:val="single"/>
        </w:rPr>
        <w:t xml:space="preserve">all </w:t>
      </w:r>
      <w:r>
        <w:t xml:space="preserve">costs associated with the </w:t>
      </w:r>
      <w:r w:rsidR="0099796F">
        <w:t>c</w:t>
      </w:r>
      <w:r>
        <w:t>o-ordination and delivery of this course including administration</w:t>
      </w:r>
      <w:r w:rsidR="007158EB">
        <w:t xml:space="preserve"> and materials. </w:t>
      </w:r>
      <w:r w:rsidR="0099796F">
        <w:t>All expenses should be included in breakdown.</w:t>
      </w:r>
      <w:r w:rsidR="00A46DE4">
        <w:t xml:space="preserve"> </w:t>
      </w:r>
      <w:r w:rsidR="00A46DE4" w:rsidRPr="00A46DE4">
        <w:rPr>
          <w:b/>
          <w:bCs/>
        </w:rPr>
        <w:t>All costs are to be quoted ex-VAT</w:t>
      </w:r>
    </w:p>
    <w:p w14:paraId="081ED3C5" w14:textId="77777777" w:rsidR="008079B6" w:rsidRDefault="00AB7D14" w:rsidP="00AB7D14">
      <w:pPr>
        <w:pStyle w:val="Heading2"/>
      </w:pPr>
      <w:bookmarkStart w:id="13" w:name="_Toc523750206"/>
      <w:r>
        <w:t>2.5</w:t>
      </w:r>
      <w:r>
        <w:tab/>
      </w:r>
      <w:r w:rsidR="008079B6">
        <w:t>Review of Performance</w:t>
      </w:r>
      <w:bookmarkEnd w:id="13"/>
    </w:p>
    <w:p w14:paraId="21AEDEEC" w14:textId="77777777" w:rsidR="008079B6" w:rsidRPr="00083393" w:rsidRDefault="00AB7D14" w:rsidP="008079B6">
      <w:r>
        <w:t>A quality service is required under this contract.  Therefore,</w:t>
      </w:r>
      <w:r w:rsidR="008079B6" w:rsidRPr="00083393">
        <w:t xml:space="preserve"> performance will be continually monitored over the term of the contract. Cost competitiveness, </w:t>
      </w:r>
      <w:r w:rsidR="00F747C7">
        <w:t xml:space="preserve">performance, </w:t>
      </w:r>
      <w:r w:rsidR="008079B6" w:rsidRPr="00083393">
        <w:t xml:space="preserve">quality of service and turnaround time will be the main criteria for measuring performance. </w:t>
      </w:r>
    </w:p>
    <w:p w14:paraId="4CAAB99B" w14:textId="77777777" w:rsidR="00B34DD2" w:rsidRPr="000A2ADA" w:rsidRDefault="00AB7D14" w:rsidP="000277F3">
      <w:pPr>
        <w:pStyle w:val="Heading3"/>
      </w:pPr>
      <w:bookmarkStart w:id="14" w:name="_Toc523750207"/>
      <w:r>
        <w:t>2.5.1</w:t>
      </w:r>
      <w:r>
        <w:tab/>
      </w:r>
      <w:r w:rsidR="00B34DD2">
        <w:t>Account Manage</w:t>
      </w:r>
      <w:bookmarkEnd w:id="7"/>
      <w:bookmarkEnd w:id="8"/>
      <w:r w:rsidR="00B34DD2">
        <w:t>ment</w:t>
      </w:r>
      <w:bookmarkEnd w:id="14"/>
    </w:p>
    <w:p w14:paraId="4C9F6026" w14:textId="77777777" w:rsidR="00B34DD2" w:rsidRPr="00646158" w:rsidRDefault="00BF38CF" w:rsidP="008079B6">
      <w:r>
        <w:t>Economic operator</w:t>
      </w:r>
      <w:r w:rsidR="00646158" w:rsidRPr="00646158">
        <w:t xml:space="preserve">s submitting a quotation are required </w:t>
      </w:r>
      <w:r w:rsidR="00B34DD2" w:rsidRPr="00646158">
        <w:t xml:space="preserve">to nominate a dedicated account manager who will act as the main point of contact for the duration of the contract.  This person shall have the authority to deal with all matters in relation to the contract and be responsible for the satisfactory delivery of the services required.  </w:t>
      </w:r>
    </w:p>
    <w:p w14:paraId="193880C7" w14:textId="77777777" w:rsidR="00B34DD2" w:rsidRPr="00AB7D14" w:rsidRDefault="00AB7D14" w:rsidP="000277F3">
      <w:pPr>
        <w:pStyle w:val="Heading3"/>
      </w:pPr>
      <w:bookmarkStart w:id="15" w:name="_Toc523750208"/>
      <w:bookmarkStart w:id="16" w:name="_Toc171227902"/>
      <w:bookmarkStart w:id="17" w:name="_Toc72904666"/>
      <w:bookmarkStart w:id="18" w:name="_Hlk490556319"/>
      <w:r>
        <w:t>2.5.2</w:t>
      </w:r>
      <w:r>
        <w:tab/>
      </w:r>
      <w:r w:rsidR="00B34DD2">
        <w:t>Invoicing</w:t>
      </w:r>
      <w:bookmarkEnd w:id="15"/>
      <w:bookmarkEnd w:id="16"/>
      <w:bookmarkEnd w:id="17"/>
    </w:p>
    <w:p w14:paraId="27B10625" w14:textId="77777777" w:rsidR="00B34DD2" w:rsidRDefault="00B34DD2" w:rsidP="008079B6">
      <w:r w:rsidRPr="00083393">
        <w:t xml:space="preserve">Invoices shall be submitted by the successful </w:t>
      </w:r>
      <w:r w:rsidR="00BF38CF">
        <w:t>economic operator</w:t>
      </w:r>
      <w:r w:rsidR="00C07D68">
        <w:t xml:space="preserve"> </w:t>
      </w:r>
      <w:r w:rsidRPr="00083393">
        <w:t xml:space="preserve">on a monthly basis for all costs incurred in the preceding </w:t>
      </w:r>
      <w:r w:rsidRPr="008E105C">
        <w:t>month</w:t>
      </w:r>
      <w:r w:rsidR="008E105C" w:rsidRPr="008E105C">
        <w:t>, or as otherwise agreed by the parties</w:t>
      </w:r>
      <w:r w:rsidRPr="00083393">
        <w:t xml:space="preserve">.   All official invoices must quote a </w:t>
      </w:r>
      <w:r w:rsidR="00CF3D4E">
        <w:t>Contracting Authority</w:t>
      </w:r>
      <w:r w:rsidRPr="00083393">
        <w:t xml:space="preserve"> purchase order number.  All invoices which do not quote the relevant order number(s) will be returned to the </w:t>
      </w:r>
      <w:r w:rsidR="00F747C7">
        <w:t>service provider</w:t>
      </w:r>
      <w:r w:rsidRPr="00083393">
        <w:t xml:space="preserve">. </w:t>
      </w:r>
      <w:bookmarkStart w:id="19" w:name="_Toc171227903"/>
      <w:bookmarkStart w:id="20" w:name="_Toc72904667"/>
    </w:p>
    <w:p w14:paraId="4D458797" w14:textId="77777777" w:rsidR="000277F3" w:rsidRDefault="000277F3" w:rsidP="008079B6"/>
    <w:p w14:paraId="7F6F9700" w14:textId="5D24CB2C" w:rsidR="00B34DD2" w:rsidRPr="000A2ADA" w:rsidRDefault="004E5C3E" w:rsidP="004E5C3E">
      <w:pPr>
        <w:pStyle w:val="Heading2"/>
      </w:pPr>
      <w:bookmarkStart w:id="21" w:name="_Toc523750209"/>
      <w:bookmarkEnd w:id="18"/>
      <w:bookmarkEnd w:id="19"/>
      <w:bookmarkEnd w:id="20"/>
      <w:r>
        <w:t>2.6</w:t>
      </w:r>
      <w:r>
        <w:tab/>
      </w:r>
      <w:r w:rsidR="00B34DD2" w:rsidRPr="00D056D0">
        <w:t>Award</w:t>
      </w:r>
      <w:r w:rsidR="00B34DD2" w:rsidRPr="00B81A77">
        <w:t xml:space="preserve"> </w:t>
      </w:r>
      <w:bookmarkEnd w:id="21"/>
      <w:r w:rsidR="00571FC1">
        <w:t>Criteria</w:t>
      </w:r>
    </w:p>
    <w:p w14:paraId="161DD0CF" w14:textId="77777777" w:rsidR="00571FC1" w:rsidRDefault="00571FC1">
      <w:pPr>
        <w:spacing w:before="0" w:after="0" w:line="240" w:lineRule="auto"/>
        <w:jc w:val="left"/>
      </w:pPr>
    </w:p>
    <w:p w14:paraId="4FF73792" w14:textId="6F1941F2" w:rsidR="0020230E" w:rsidRDefault="0020230E">
      <w:pPr>
        <w:spacing w:before="0" w:after="0" w:line="240" w:lineRule="auto"/>
        <w:jc w:val="left"/>
      </w:pPr>
      <w:r>
        <w:t>Where two or more submitting individuals or companies offer similar webinar content, the companies (once they have met the minimum award criteria) will be offered the contracts on a cascade framework basis i.e. the first delivery of the course will be offered to the operator that scored highest, the second to the second-highest, etc.</w:t>
      </w:r>
    </w:p>
    <w:p w14:paraId="2AC90EAE" w14:textId="012B4148" w:rsidR="0020230E" w:rsidRDefault="0020230E">
      <w:pPr>
        <w:spacing w:before="0" w:after="0" w:line="240" w:lineRule="auto"/>
        <w:jc w:val="left"/>
      </w:pPr>
    </w:p>
    <w:p w14:paraId="75707C72" w14:textId="5A1BC769" w:rsidR="004E5C3E" w:rsidRDefault="004E5C3E">
      <w:pPr>
        <w:spacing w:before="0" w:after="0" w:line="240" w:lineRule="auto"/>
        <w:jc w:val="left"/>
        <w:rPr>
          <w:rFonts w:eastAsia="Times New Roman"/>
          <w:b/>
          <w:bCs/>
          <w:color w:val="FFFFFF" w:themeColor="background1"/>
          <w:sz w:val="28"/>
          <w:szCs w:val="28"/>
        </w:rPr>
      </w:pPr>
      <w:r>
        <w:br w:type="page"/>
      </w:r>
    </w:p>
    <w:p w14:paraId="776326DC" w14:textId="77777777" w:rsidR="00B34DD2" w:rsidRDefault="008A3C06" w:rsidP="00384E13">
      <w:pPr>
        <w:pStyle w:val="Heading1"/>
        <w:numPr>
          <w:ilvl w:val="0"/>
          <w:numId w:val="4"/>
        </w:numPr>
        <w:ind w:hanging="720"/>
      </w:pPr>
      <w:bookmarkStart w:id="22" w:name="_Toc523750210"/>
      <w:r>
        <w:lastRenderedPageBreak/>
        <w:t>EVALUATION CRITERIA</w:t>
      </w:r>
      <w:bookmarkEnd w:id="22"/>
    </w:p>
    <w:p w14:paraId="31D6B318" w14:textId="77777777" w:rsidR="001A4D32" w:rsidRDefault="001A4D32">
      <w:pPr>
        <w:spacing w:before="0" w:after="0" w:line="240" w:lineRule="auto"/>
        <w:jc w:val="left"/>
      </w:pPr>
    </w:p>
    <w:p w14:paraId="14A16C39" w14:textId="77777777" w:rsidR="00B34DD2" w:rsidRDefault="001A4D32" w:rsidP="004E5C3E">
      <w:pPr>
        <w:pStyle w:val="Heading2"/>
      </w:pPr>
      <w:bookmarkStart w:id="23" w:name="_Toc523750211"/>
      <w:r>
        <w:t>3.1</w:t>
      </w:r>
      <w:r>
        <w:tab/>
      </w:r>
      <w:r w:rsidR="004E5C3E" w:rsidRPr="00A718E2">
        <w:t>Suitability</w:t>
      </w:r>
      <w:bookmarkEnd w:id="23"/>
    </w:p>
    <w:p w14:paraId="0FC18BA5" w14:textId="6A80CEF9" w:rsidR="00B34DD2" w:rsidRDefault="004E5C3E" w:rsidP="008079B6">
      <w:r>
        <w:t>The Contracting Authority</w:t>
      </w:r>
      <w:r w:rsidR="00B34DD2">
        <w:t xml:space="preserve"> will only consider quotations from competent and financially sound and compliant </w:t>
      </w:r>
      <w:r w:rsidR="00BF38CF">
        <w:t>economic operator</w:t>
      </w:r>
      <w:r w:rsidR="00B34DD2">
        <w:t>s.  To this end</w:t>
      </w:r>
      <w:r w:rsidR="0057703F">
        <w:t>,</w:t>
      </w:r>
      <w:r w:rsidR="00B34DD2">
        <w:t xml:space="preserve"> you are required to confirm the following by completing the self-declaration contained in </w:t>
      </w:r>
      <w:r>
        <w:t xml:space="preserve">the </w:t>
      </w:r>
      <w:r w:rsidR="0047753E">
        <w:t xml:space="preserve">separate </w:t>
      </w:r>
      <w:r w:rsidR="00A46DE4">
        <w:t xml:space="preserve">document – </w:t>
      </w:r>
      <w:r w:rsidR="00A46DE4" w:rsidRPr="00A46DE4">
        <w:rPr>
          <w:b/>
          <w:bCs/>
        </w:rPr>
        <w:t>1B Declaration and Administration Form</w:t>
      </w:r>
    </w:p>
    <w:p w14:paraId="0F16F09E" w14:textId="77777777" w:rsidR="00232274" w:rsidRPr="00232274" w:rsidRDefault="00232274" w:rsidP="00384E13">
      <w:pPr>
        <w:pStyle w:val="ListParagraph"/>
        <w:numPr>
          <w:ilvl w:val="0"/>
          <w:numId w:val="1"/>
        </w:numPr>
      </w:pPr>
      <w:r w:rsidRPr="00232274">
        <w:t xml:space="preserve">General </w:t>
      </w:r>
      <w:r w:rsidR="00BF38CF">
        <w:t>economic operator</w:t>
      </w:r>
      <w:r w:rsidRPr="00232274">
        <w:t xml:space="preserve"> information. </w:t>
      </w:r>
    </w:p>
    <w:p w14:paraId="7E198F4C" w14:textId="77777777" w:rsidR="00B34DD2" w:rsidRDefault="00B34DD2" w:rsidP="00384E13">
      <w:pPr>
        <w:pStyle w:val="ListParagraph"/>
        <w:numPr>
          <w:ilvl w:val="0"/>
          <w:numId w:val="1"/>
        </w:numPr>
      </w:pPr>
      <w:r>
        <w:t xml:space="preserve">Confirmation of tax compliance. </w:t>
      </w:r>
    </w:p>
    <w:p w14:paraId="359B55C3" w14:textId="77777777" w:rsidR="00B34DD2" w:rsidRDefault="00B34DD2" w:rsidP="00384E13">
      <w:pPr>
        <w:pStyle w:val="ListParagraph"/>
        <w:numPr>
          <w:ilvl w:val="0"/>
          <w:numId w:val="1"/>
        </w:numPr>
      </w:pPr>
      <w:r>
        <w:t xml:space="preserve">Confirmation that the </w:t>
      </w:r>
      <w:r w:rsidR="00BF38CF">
        <w:t>economic operator</w:t>
      </w:r>
      <w:r>
        <w:t xml:space="preserve"> is appropriately insured. </w:t>
      </w:r>
    </w:p>
    <w:p w14:paraId="2335FD1F" w14:textId="77777777" w:rsidR="00B34DD2" w:rsidRDefault="00B34DD2" w:rsidP="00384E13">
      <w:pPr>
        <w:pStyle w:val="ListParagraph"/>
        <w:numPr>
          <w:ilvl w:val="0"/>
          <w:numId w:val="1"/>
        </w:numPr>
      </w:pPr>
      <w:r>
        <w:t>Confirmation</w:t>
      </w:r>
      <w:r w:rsidR="00232274">
        <w:t xml:space="preserve"> via declaration</w:t>
      </w:r>
      <w:r>
        <w:t xml:space="preserve"> that the </w:t>
      </w:r>
      <w:r w:rsidR="00BF38CF">
        <w:t>economic operator</w:t>
      </w:r>
      <w:r>
        <w:t xml:space="preserve"> is not bankrupt, guilty of corruption, fraud, money laundering, membership of a criminal organisation</w:t>
      </w:r>
      <w:r w:rsidR="00AA1CCD">
        <w:t xml:space="preserve">, not involved in child </w:t>
      </w:r>
      <w:proofErr w:type="spellStart"/>
      <w:r w:rsidR="00AA1CCD">
        <w:t>labourand</w:t>
      </w:r>
      <w:proofErr w:type="spellEnd"/>
      <w:r w:rsidR="00AA1CCD">
        <w:t xml:space="preserve">/or human trafficking </w:t>
      </w:r>
      <w:r>
        <w:t xml:space="preserve">and is fully compliant with all </w:t>
      </w:r>
      <w:r w:rsidR="00F014E3">
        <w:t xml:space="preserve">its </w:t>
      </w:r>
      <w:r>
        <w:t xml:space="preserve">statutory obligations.   </w:t>
      </w:r>
    </w:p>
    <w:p w14:paraId="693C5B96" w14:textId="77777777" w:rsidR="00B34DD2" w:rsidRDefault="001A4D32" w:rsidP="00A718E2">
      <w:pPr>
        <w:pStyle w:val="Heading2"/>
      </w:pPr>
      <w:bookmarkStart w:id="24" w:name="_Toc171227907"/>
      <w:bookmarkStart w:id="25" w:name="_Toc168998881"/>
      <w:bookmarkStart w:id="26" w:name="_Toc168110468"/>
      <w:bookmarkStart w:id="27" w:name="_Toc523750212"/>
      <w:r>
        <w:t>3.2</w:t>
      </w:r>
      <w:r>
        <w:tab/>
      </w:r>
      <w:r w:rsidR="00B34DD2">
        <w:t xml:space="preserve">Award </w:t>
      </w:r>
      <w:r w:rsidR="00B34DD2" w:rsidRPr="00A718E2">
        <w:t>Criteria</w:t>
      </w:r>
      <w:bookmarkEnd w:id="24"/>
      <w:bookmarkEnd w:id="25"/>
      <w:bookmarkEnd w:id="26"/>
      <w:bookmarkEnd w:id="27"/>
    </w:p>
    <w:p w14:paraId="4B9274B7" w14:textId="77777777" w:rsidR="0057703F" w:rsidRDefault="0057703F" w:rsidP="0057703F">
      <w:pPr>
        <w:pStyle w:val="BodyTextIndent3"/>
        <w:ind w:left="0"/>
        <w:rPr>
          <w:sz w:val="22"/>
          <w:szCs w:val="22"/>
        </w:rPr>
      </w:pPr>
      <w:r>
        <w:rPr>
          <w:sz w:val="22"/>
          <w:szCs w:val="22"/>
        </w:rPr>
        <w:t xml:space="preserve">The contract will be awarded on the basis of the </w:t>
      </w:r>
      <w:r w:rsidR="00904A9A">
        <w:rPr>
          <w:b/>
          <w:sz w:val="22"/>
          <w:szCs w:val="22"/>
        </w:rPr>
        <w:t xml:space="preserve">cost &amp; </w:t>
      </w:r>
      <w:r w:rsidR="00AA63E0">
        <w:rPr>
          <w:b/>
          <w:sz w:val="22"/>
          <w:szCs w:val="22"/>
        </w:rPr>
        <w:t>a</w:t>
      </w:r>
      <w:r w:rsidR="00904A9A">
        <w:rPr>
          <w:b/>
          <w:sz w:val="22"/>
          <w:szCs w:val="22"/>
        </w:rPr>
        <w:t xml:space="preserve">bility to deliver as prescribed </w:t>
      </w:r>
      <w:r w:rsidR="000A3FF0">
        <w:rPr>
          <w:b/>
          <w:sz w:val="22"/>
          <w:szCs w:val="22"/>
        </w:rPr>
        <w:t xml:space="preserve">and the </w:t>
      </w:r>
      <w:r w:rsidR="003C0C92">
        <w:rPr>
          <w:b/>
          <w:sz w:val="22"/>
          <w:szCs w:val="22"/>
        </w:rPr>
        <w:t xml:space="preserve">experience </w:t>
      </w:r>
      <w:r w:rsidR="000A3FF0">
        <w:rPr>
          <w:b/>
          <w:sz w:val="22"/>
          <w:szCs w:val="22"/>
        </w:rPr>
        <w:t>&amp; expertise of t</w:t>
      </w:r>
      <w:r w:rsidR="00904A9A">
        <w:rPr>
          <w:b/>
          <w:sz w:val="22"/>
          <w:szCs w:val="22"/>
        </w:rPr>
        <w:t>eam.</w:t>
      </w:r>
    </w:p>
    <w:p w14:paraId="4C94678C" w14:textId="77777777" w:rsidR="000A3FF0" w:rsidRDefault="000A3FF0" w:rsidP="000A3FF0">
      <w:pPr>
        <w:pStyle w:val="BodyTextIndent3"/>
        <w:ind w:left="0"/>
        <w:rPr>
          <w:sz w:val="22"/>
          <w:szCs w:val="22"/>
        </w:rPr>
      </w:pPr>
      <w:r w:rsidRPr="004E5C3E">
        <w:rPr>
          <w:sz w:val="22"/>
          <w:szCs w:val="22"/>
        </w:rPr>
        <w:t xml:space="preserve">The contract will be awarded on the basis of a </w:t>
      </w:r>
      <w:r>
        <w:rPr>
          <w:sz w:val="22"/>
          <w:szCs w:val="22"/>
        </w:rPr>
        <w:t xml:space="preserve">quality and </w:t>
      </w:r>
      <w:r w:rsidRPr="004E5C3E">
        <w:rPr>
          <w:sz w:val="22"/>
          <w:szCs w:val="22"/>
        </w:rPr>
        <w:t xml:space="preserve">cost </w:t>
      </w:r>
      <w:r>
        <w:rPr>
          <w:sz w:val="22"/>
          <w:szCs w:val="22"/>
        </w:rPr>
        <w:t>evaluation as assessed by the Contracting Authority, who is no</w:t>
      </w:r>
      <w:r w:rsidRPr="004E5C3E">
        <w:rPr>
          <w:sz w:val="22"/>
          <w:szCs w:val="22"/>
        </w:rPr>
        <w:t>t obliged to accept the lowest or indeed any quotation.</w:t>
      </w:r>
      <w:r>
        <w:rPr>
          <w:sz w:val="22"/>
          <w:szCs w:val="22"/>
        </w:rPr>
        <w:t xml:space="preserve">  The following criteria will be applied: </w:t>
      </w:r>
    </w:p>
    <w:tbl>
      <w:tblPr>
        <w:tblStyle w:val="GridTable4-Accent510"/>
        <w:tblW w:w="0" w:type="auto"/>
        <w:tblLook w:val="04A0" w:firstRow="1" w:lastRow="0" w:firstColumn="1" w:lastColumn="0" w:noHBand="0" w:noVBand="1"/>
      </w:tblPr>
      <w:tblGrid>
        <w:gridCol w:w="1838"/>
        <w:gridCol w:w="3827"/>
        <w:gridCol w:w="1418"/>
        <w:gridCol w:w="1933"/>
      </w:tblGrid>
      <w:tr w:rsidR="000A3FF0" w:rsidRPr="004E5C3E" w14:paraId="0A46F8FE" w14:textId="77777777" w:rsidTr="000A3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7455423E" w14:textId="77777777" w:rsidR="000A3FF0" w:rsidRPr="004E5C3E" w:rsidRDefault="000A3FF0" w:rsidP="000A3FF0">
            <w:pPr>
              <w:spacing w:before="120" w:line="264" w:lineRule="auto"/>
              <w:rPr>
                <w:rFonts w:eastAsiaTheme="minorEastAsia"/>
                <w:color w:val="FFFFFF" w:themeColor="background1"/>
                <w:lang w:val="en-US" w:eastAsia="ja-JP"/>
              </w:rPr>
            </w:pPr>
            <w:r w:rsidRPr="004E5C3E">
              <w:rPr>
                <w:rFonts w:eastAsiaTheme="minorEastAsia"/>
                <w:color w:val="FFFFFF" w:themeColor="background1"/>
                <w:lang w:val="en-US" w:eastAsia="ja-JP"/>
              </w:rPr>
              <w:t>Criterion A</w:t>
            </w:r>
          </w:p>
        </w:tc>
        <w:tc>
          <w:tcPr>
            <w:tcW w:w="1418" w:type="dxa"/>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05DB434E" w14:textId="77777777" w:rsidR="000A3FF0" w:rsidRPr="004E5C3E" w:rsidRDefault="000A3FF0" w:rsidP="000A3FF0">
            <w:pPr>
              <w:spacing w:before="120" w:line="264" w:lineRule="auto"/>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US" w:eastAsia="ja-JP"/>
              </w:rPr>
            </w:pPr>
            <w:r w:rsidRPr="004E5C3E">
              <w:rPr>
                <w:rFonts w:eastAsiaTheme="minorEastAsia"/>
                <w:color w:val="FFFFFF" w:themeColor="background1"/>
                <w:lang w:val="en-US" w:eastAsia="ja-JP"/>
              </w:rPr>
              <w:t xml:space="preserve">Weighting </w:t>
            </w:r>
          </w:p>
        </w:tc>
        <w:tc>
          <w:tcPr>
            <w:tcW w:w="1933" w:type="dxa"/>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47B1C7B3" w14:textId="77777777" w:rsidR="000A3FF0" w:rsidRPr="004E5C3E" w:rsidRDefault="000A3FF0" w:rsidP="000A3FF0">
            <w:pPr>
              <w:spacing w:before="120" w:line="264" w:lineRule="auto"/>
              <w:cnfStyle w:val="100000000000" w:firstRow="1" w:lastRow="0" w:firstColumn="0" w:lastColumn="0" w:oddVBand="0" w:evenVBand="0" w:oddHBand="0" w:evenHBand="0" w:firstRowFirstColumn="0" w:firstRowLastColumn="0" w:lastRowFirstColumn="0" w:lastRowLastColumn="0"/>
              <w:rPr>
                <w:rFonts w:eastAsiaTheme="minorEastAsia"/>
                <w:color w:val="FFFFFF" w:themeColor="background1"/>
                <w:lang w:val="en-US" w:eastAsia="ja-JP"/>
              </w:rPr>
            </w:pPr>
            <w:r w:rsidRPr="004E5C3E">
              <w:rPr>
                <w:rFonts w:eastAsiaTheme="minorEastAsia"/>
                <w:color w:val="FFFFFF" w:themeColor="background1"/>
                <w:lang w:val="en-US" w:eastAsia="ja-JP"/>
              </w:rPr>
              <w:t>Maximum Marks</w:t>
            </w:r>
          </w:p>
        </w:tc>
      </w:tr>
      <w:tr w:rsidR="000A3FF0" w:rsidRPr="004E5C3E" w14:paraId="302B9B7A" w14:textId="77777777" w:rsidTr="000A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B00000"/>
              <w:left w:val="single" w:sz="4" w:space="0" w:color="B00000"/>
              <w:bottom w:val="single" w:sz="4" w:space="0" w:color="B00000"/>
              <w:right w:val="single" w:sz="4" w:space="0" w:color="B00000"/>
            </w:tcBorders>
            <w:shd w:val="clear" w:color="auto" w:fill="auto"/>
          </w:tcPr>
          <w:p w14:paraId="5FCAEF61" w14:textId="77777777" w:rsidR="000A3FF0" w:rsidRPr="004E5C3E" w:rsidRDefault="000A3FF0" w:rsidP="000A3FF0">
            <w:pPr>
              <w:spacing w:before="120" w:line="264" w:lineRule="auto"/>
              <w:rPr>
                <w:rFonts w:eastAsiaTheme="minorEastAsia"/>
                <w:color w:val="auto"/>
                <w:lang w:val="en-US" w:eastAsia="ja-JP"/>
              </w:rPr>
            </w:pPr>
            <w:r w:rsidRPr="008A3C06">
              <w:rPr>
                <w:rFonts w:eastAsiaTheme="minorEastAsia"/>
                <w:bCs w:val="0"/>
                <w:color w:val="auto"/>
                <w:lang w:val="en-US" w:eastAsia="ja-JP"/>
              </w:rPr>
              <w:t>Cost Criterion</w:t>
            </w:r>
          </w:p>
        </w:tc>
        <w:tc>
          <w:tcPr>
            <w:tcW w:w="1418"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074E448B" w14:textId="77777777" w:rsidR="000A3FF0" w:rsidRPr="00F4128A" w:rsidRDefault="000A3FF0" w:rsidP="000A3FF0">
            <w:pPr>
              <w:spacing w:before="120" w:line="264" w:lineRule="auto"/>
              <w:cnfStyle w:val="000000100000" w:firstRow="0" w:lastRow="0" w:firstColumn="0" w:lastColumn="0" w:oddVBand="0" w:evenVBand="0" w:oddHBand="1" w:evenHBand="0" w:firstRowFirstColumn="0" w:firstRowLastColumn="0" w:lastRowFirstColumn="0" w:lastRowLastColumn="0"/>
              <w:rPr>
                <w:rFonts w:eastAsiaTheme="minorEastAsia"/>
                <w:color w:val="C00000"/>
                <w:lang w:val="en-US" w:eastAsia="ja-JP"/>
              </w:rPr>
            </w:pPr>
            <w:r>
              <w:rPr>
                <w:rFonts w:eastAsiaTheme="minorEastAsia"/>
                <w:color w:val="C00000"/>
                <w:lang w:val="en-US" w:eastAsia="ja-JP"/>
              </w:rPr>
              <w:t>30%</w:t>
            </w:r>
          </w:p>
        </w:tc>
        <w:tc>
          <w:tcPr>
            <w:tcW w:w="1933"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60A835FA" w14:textId="77777777" w:rsidR="000A3FF0" w:rsidRPr="00F4128A" w:rsidRDefault="000A3FF0" w:rsidP="000A3FF0">
            <w:pPr>
              <w:spacing w:before="120" w:line="264" w:lineRule="auto"/>
              <w:cnfStyle w:val="000000100000" w:firstRow="0" w:lastRow="0" w:firstColumn="0" w:lastColumn="0" w:oddVBand="0" w:evenVBand="0" w:oddHBand="1" w:evenHBand="0" w:firstRowFirstColumn="0" w:firstRowLastColumn="0" w:lastRowFirstColumn="0" w:lastRowLastColumn="0"/>
              <w:rPr>
                <w:rFonts w:eastAsiaTheme="minorEastAsia"/>
                <w:color w:val="C00000"/>
                <w:lang w:val="en-US" w:eastAsia="ja-JP"/>
              </w:rPr>
            </w:pPr>
            <w:r>
              <w:rPr>
                <w:rFonts w:eastAsiaTheme="minorEastAsia"/>
                <w:color w:val="C00000"/>
                <w:lang w:val="en-US" w:eastAsia="ja-JP"/>
              </w:rPr>
              <w:t>30</w:t>
            </w:r>
          </w:p>
        </w:tc>
      </w:tr>
      <w:tr w:rsidR="000A3FF0" w:rsidRPr="004E5C3E" w14:paraId="7B2B2676" w14:textId="77777777" w:rsidTr="000A3FF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00000"/>
              <w:left w:val="single" w:sz="4" w:space="0" w:color="B00000"/>
              <w:bottom w:val="single" w:sz="4" w:space="0" w:color="B00000"/>
              <w:right w:val="single" w:sz="4" w:space="0" w:color="B00000"/>
            </w:tcBorders>
            <w:shd w:val="clear" w:color="auto" w:fill="auto"/>
          </w:tcPr>
          <w:p w14:paraId="13F86121" w14:textId="77777777" w:rsidR="000A3FF0" w:rsidRPr="004E5C3E" w:rsidRDefault="000A3FF0" w:rsidP="000A3FF0">
            <w:pPr>
              <w:spacing w:before="120" w:line="264" w:lineRule="auto"/>
              <w:rPr>
                <w:rFonts w:eastAsiaTheme="minorEastAsia"/>
                <w:color w:val="auto"/>
                <w:lang w:val="en-US" w:eastAsia="ja-JP"/>
              </w:rPr>
            </w:pPr>
            <w:r w:rsidRPr="004E5C3E">
              <w:rPr>
                <w:rFonts w:eastAsiaTheme="minorEastAsia"/>
                <w:color w:val="auto"/>
                <w:lang w:val="en-US" w:eastAsia="ja-JP"/>
              </w:rPr>
              <w:t>Description</w:t>
            </w:r>
          </w:p>
        </w:tc>
        <w:tc>
          <w:tcPr>
            <w:tcW w:w="7178" w:type="dxa"/>
            <w:gridSpan w:val="3"/>
            <w:tcBorders>
              <w:top w:val="single" w:sz="4" w:space="0" w:color="B00000"/>
              <w:left w:val="single" w:sz="4" w:space="0" w:color="B00000"/>
              <w:bottom w:val="single" w:sz="4" w:space="0" w:color="B00000"/>
              <w:right w:val="single" w:sz="4" w:space="0" w:color="B00000"/>
            </w:tcBorders>
            <w:shd w:val="clear" w:color="auto" w:fill="auto"/>
          </w:tcPr>
          <w:p w14:paraId="3AB2DF3E" w14:textId="54F74D2D" w:rsidR="000A3FF0" w:rsidRPr="004E5C3E" w:rsidRDefault="00F007FC" w:rsidP="000A3FF0">
            <w:pPr>
              <w:spacing w:before="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lang w:val="en-US" w:eastAsia="ja-JP"/>
              </w:rPr>
            </w:pPr>
            <w:r>
              <w:rPr>
                <w:rFonts w:eastAsiaTheme="minorEastAsia"/>
                <w:color w:val="auto"/>
                <w:lang w:val="en-US" w:eastAsia="ja-JP"/>
              </w:rPr>
              <w:t xml:space="preserve">Please provide a clear price for the </w:t>
            </w:r>
            <w:proofErr w:type="spellStart"/>
            <w:r>
              <w:rPr>
                <w:rFonts w:eastAsiaTheme="minorEastAsia"/>
                <w:color w:val="auto"/>
                <w:lang w:val="en-US" w:eastAsia="ja-JP"/>
              </w:rPr>
              <w:t>programme</w:t>
            </w:r>
            <w:proofErr w:type="spellEnd"/>
            <w:r>
              <w:rPr>
                <w:rFonts w:eastAsiaTheme="minorEastAsia"/>
                <w:color w:val="auto"/>
                <w:lang w:val="en-US" w:eastAsia="ja-JP"/>
              </w:rPr>
              <w:t xml:space="preserve"> that is </w:t>
            </w:r>
            <w:r w:rsidRPr="00F007FC">
              <w:rPr>
                <w:rFonts w:eastAsiaTheme="minorEastAsia"/>
                <w:b/>
                <w:bCs/>
                <w:color w:val="auto"/>
                <w:lang w:val="en-US" w:eastAsia="ja-JP"/>
              </w:rPr>
              <w:t>all-inclusive</w:t>
            </w:r>
            <w:r>
              <w:rPr>
                <w:rFonts w:eastAsiaTheme="minorEastAsia"/>
                <w:color w:val="auto"/>
                <w:lang w:val="en-US" w:eastAsia="ja-JP"/>
              </w:rPr>
              <w:t xml:space="preserve"> and </w:t>
            </w:r>
            <w:r w:rsidRPr="00F007FC">
              <w:rPr>
                <w:rFonts w:eastAsiaTheme="minorEastAsia"/>
                <w:b/>
                <w:bCs/>
                <w:color w:val="auto"/>
                <w:lang w:val="en-US" w:eastAsia="ja-JP"/>
              </w:rPr>
              <w:t>ex-VAT</w:t>
            </w:r>
          </w:p>
        </w:tc>
      </w:tr>
      <w:tr w:rsidR="000A3FF0" w:rsidRPr="004E5C3E" w14:paraId="6A889820" w14:textId="77777777" w:rsidTr="000A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416F6E02" w14:textId="77777777" w:rsidR="000A3FF0" w:rsidRPr="004E5C3E" w:rsidRDefault="000A3FF0" w:rsidP="000A3FF0">
            <w:pPr>
              <w:spacing w:before="120" w:line="264" w:lineRule="auto"/>
              <w:rPr>
                <w:rFonts w:eastAsiaTheme="minorEastAsia"/>
                <w:color w:val="FFFFFF" w:themeColor="background1"/>
                <w:lang w:val="en-US" w:eastAsia="ja-JP"/>
              </w:rPr>
            </w:pPr>
            <w:r w:rsidRPr="004E5C3E">
              <w:rPr>
                <w:rFonts w:eastAsiaTheme="minorEastAsia"/>
                <w:color w:val="FFFFFF" w:themeColor="background1"/>
                <w:lang w:val="en-US" w:eastAsia="ja-JP"/>
              </w:rPr>
              <w:t>Criterion B</w:t>
            </w:r>
          </w:p>
        </w:tc>
        <w:tc>
          <w:tcPr>
            <w:tcW w:w="1418" w:type="dxa"/>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6ADC275A" w14:textId="77777777" w:rsidR="000A3FF0" w:rsidRPr="004E5C3E" w:rsidRDefault="000A3FF0" w:rsidP="000A3FF0">
            <w:pPr>
              <w:spacing w:before="120" w:line="264" w:lineRule="auto"/>
              <w:cnfStyle w:val="000000100000" w:firstRow="0" w:lastRow="0" w:firstColumn="0" w:lastColumn="0" w:oddVBand="0" w:evenVBand="0" w:oddHBand="1" w:evenHBand="0" w:firstRowFirstColumn="0" w:firstRowLastColumn="0" w:lastRowFirstColumn="0" w:lastRowLastColumn="0"/>
              <w:rPr>
                <w:rFonts w:eastAsiaTheme="minorEastAsia"/>
                <w:b/>
                <w:bCs/>
                <w:color w:val="FFFFFF" w:themeColor="background1"/>
                <w:lang w:val="en-US" w:eastAsia="ja-JP"/>
              </w:rPr>
            </w:pPr>
            <w:r w:rsidRPr="004E5C3E">
              <w:rPr>
                <w:rFonts w:eastAsiaTheme="minorEastAsia"/>
                <w:b/>
                <w:color w:val="FFFFFF" w:themeColor="background1"/>
                <w:lang w:val="en-US" w:eastAsia="ja-JP"/>
              </w:rPr>
              <w:t xml:space="preserve">Weighting </w:t>
            </w:r>
          </w:p>
        </w:tc>
        <w:tc>
          <w:tcPr>
            <w:tcW w:w="1933" w:type="dxa"/>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1ADEA5BA" w14:textId="77777777" w:rsidR="000A3FF0" w:rsidRPr="004E5C3E" w:rsidRDefault="000A3FF0" w:rsidP="000A3FF0">
            <w:pPr>
              <w:spacing w:before="120" w:line="264" w:lineRule="auto"/>
              <w:cnfStyle w:val="000000100000" w:firstRow="0" w:lastRow="0" w:firstColumn="0" w:lastColumn="0" w:oddVBand="0" w:evenVBand="0" w:oddHBand="1" w:evenHBand="0" w:firstRowFirstColumn="0" w:firstRowLastColumn="0" w:lastRowFirstColumn="0" w:lastRowLastColumn="0"/>
              <w:rPr>
                <w:rFonts w:eastAsiaTheme="minorEastAsia"/>
                <w:b/>
                <w:bCs/>
                <w:color w:val="FFFFFF" w:themeColor="background1"/>
                <w:lang w:val="en-US" w:eastAsia="ja-JP"/>
              </w:rPr>
            </w:pPr>
            <w:r w:rsidRPr="004E5C3E">
              <w:rPr>
                <w:rFonts w:eastAsiaTheme="minorEastAsia"/>
                <w:b/>
                <w:color w:val="FFFFFF" w:themeColor="background1"/>
                <w:lang w:val="en-US" w:eastAsia="ja-JP"/>
              </w:rPr>
              <w:t>Maximum Marks</w:t>
            </w:r>
          </w:p>
        </w:tc>
      </w:tr>
      <w:tr w:rsidR="000A3FF0" w:rsidRPr="004E5C3E" w14:paraId="55ED0F1D" w14:textId="77777777" w:rsidTr="000A3FF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B00000"/>
              <w:left w:val="single" w:sz="4" w:space="0" w:color="B00000"/>
              <w:bottom w:val="single" w:sz="4" w:space="0" w:color="B00000"/>
              <w:right w:val="single" w:sz="4" w:space="0" w:color="B00000"/>
            </w:tcBorders>
            <w:shd w:val="clear" w:color="auto" w:fill="auto"/>
          </w:tcPr>
          <w:p w14:paraId="1540EF60" w14:textId="77777777" w:rsidR="000A3FF0" w:rsidRDefault="000A3FF0" w:rsidP="000A3FF0">
            <w:pPr>
              <w:spacing w:before="120" w:line="264" w:lineRule="auto"/>
              <w:rPr>
                <w:rFonts w:eastAsiaTheme="minorEastAsia"/>
                <w:color w:val="C00000"/>
                <w:lang w:val="en-US" w:eastAsia="ja-JP"/>
              </w:rPr>
            </w:pPr>
          </w:p>
          <w:p w14:paraId="772BF0FE" w14:textId="77777777" w:rsidR="000A3FF0" w:rsidRPr="004E5C3E" w:rsidRDefault="003C0C92" w:rsidP="000A3FF0">
            <w:pPr>
              <w:spacing w:before="120" w:line="264" w:lineRule="auto"/>
              <w:rPr>
                <w:rFonts w:eastAsiaTheme="minorEastAsia"/>
                <w:color w:val="FFFFFF" w:themeColor="background1"/>
                <w:lang w:val="en-US" w:eastAsia="ja-JP"/>
              </w:rPr>
            </w:pPr>
            <w:r>
              <w:rPr>
                <w:rFonts w:eastAsiaTheme="minorEastAsia"/>
                <w:color w:val="auto"/>
                <w:lang w:val="en-US" w:eastAsia="ja-JP"/>
              </w:rPr>
              <w:t xml:space="preserve">Ability to deliver / </w:t>
            </w:r>
            <w:r w:rsidR="000A3FF0">
              <w:rPr>
                <w:rFonts w:eastAsiaTheme="minorEastAsia"/>
                <w:color w:val="auto"/>
                <w:lang w:val="en-US" w:eastAsia="ja-JP"/>
              </w:rPr>
              <w:t>Methodology &amp; Innovation</w:t>
            </w:r>
          </w:p>
        </w:tc>
        <w:tc>
          <w:tcPr>
            <w:tcW w:w="1418"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6BC9262C" w14:textId="77777777" w:rsidR="000A3FF0" w:rsidRPr="00F4128A" w:rsidRDefault="000A3FF0" w:rsidP="000A3FF0">
            <w:pPr>
              <w:spacing w:before="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C00000"/>
                <w:lang w:val="en-US" w:eastAsia="ja-JP"/>
              </w:rPr>
            </w:pPr>
            <w:r>
              <w:rPr>
                <w:rFonts w:eastAsiaTheme="minorEastAsia"/>
                <w:color w:val="C00000"/>
                <w:lang w:val="en-US" w:eastAsia="ja-JP"/>
              </w:rPr>
              <w:t>20</w:t>
            </w:r>
            <w:r w:rsidRPr="00F4128A">
              <w:rPr>
                <w:rFonts w:eastAsiaTheme="minorEastAsia"/>
                <w:color w:val="C00000"/>
                <w:lang w:val="en-US" w:eastAsia="ja-JP"/>
              </w:rPr>
              <w:t>%</w:t>
            </w:r>
          </w:p>
        </w:tc>
        <w:tc>
          <w:tcPr>
            <w:tcW w:w="1933"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1ECA6763" w14:textId="77777777" w:rsidR="000A3FF0" w:rsidRPr="00F4128A" w:rsidRDefault="002F2EAE" w:rsidP="000A3FF0">
            <w:pPr>
              <w:spacing w:before="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C00000"/>
                <w:lang w:val="en-US" w:eastAsia="ja-JP"/>
              </w:rPr>
            </w:pPr>
            <w:r>
              <w:rPr>
                <w:rFonts w:eastAsiaTheme="minorEastAsia"/>
                <w:color w:val="C00000"/>
                <w:lang w:val="en-US" w:eastAsia="ja-JP"/>
              </w:rPr>
              <w:t>20</w:t>
            </w:r>
          </w:p>
        </w:tc>
      </w:tr>
      <w:tr w:rsidR="000A3FF0" w:rsidRPr="004E5C3E" w14:paraId="7E08D1FE" w14:textId="77777777" w:rsidTr="000A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00000"/>
              <w:left w:val="single" w:sz="4" w:space="0" w:color="B00000"/>
              <w:bottom w:val="single" w:sz="4" w:space="0" w:color="B00000"/>
              <w:right w:val="single" w:sz="4" w:space="0" w:color="B00000"/>
            </w:tcBorders>
            <w:shd w:val="clear" w:color="auto" w:fill="auto"/>
          </w:tcPr>
          <w:p w14:paraId="0269B6B0" w14:textId="77777777" w:rsidR="000A3FF0" w:rsidRPr="004E5C3E" w:rsidRDefault="000A3FF0" w:rsidP="000A3FF0">
            <w:pPr>
              <w:spacing w:before="120" w:line="264" w:lineRule="auto"/>
              <w:rPr>
                <w:rFonts w:eastAsiaTheme="minorEastAsia"/>
                <w:color w:val="auto"/>
                <w:lang w:val="en-US" w:eastAsia="ja-JP"/>
              </w:rPr>
            </w:pPr>
            <w:r w:rsidRPr="004E5C3E">
              <w:rPr>
                <w:rFonts w:eastAsiaTheme="minorEastAsia"/>
                <w:color w:val="auto"/>
                <w:lang w:val="en-US" w:eastAsia="ja-JP"/>
              </w:rPr>
              <w:t>Description</w:t>
            </w:r>
          </w:p>
        </w:tc>
        <w:tc>
          <w:tcPr>
            <w:tcW w:w="7178" w:type="dxa"/>
            <w:gridSpan w:val="3"/>
            <w:tcBorders>
              <w:top w:val="single" w:sz="4" w:space="0" w:color="B00000"/>
              <w:left w:val="single" w:sz="4" w:space="0" w:color="B00000"/>
              <w:bottom w:val="single" w:sz="4" w:space="0" w:color="B00000"/>
              <w:right w:val="single" w:sz="4" w:space="0" w:color="B00000"/>
            </w:tcBorders>
            <w:shd w:val="clear" w:color="auto" w:fill="auto"/>
          </w:tcPr>
          <w:p w14:paraId="2C9227AD" w14:textId="77777777" w:rsidR="000A3FF0" w:rsidRPr="004E5C3E" w:rsidRDefault="000A3FF0" w:rsidP="000A3FF0">
            <w:pPr>
              <w:spacing w:before="120" w:line="264" w:lineRule="auto"/>
              <w:cnfStyle w:val="000000100000" w:firstRow="0" w:lastRow="0" w:firstColumn="0" w:lastColumn="0" w:oddVBand="0" w:evenVBand="0" w:oddHBand="1" w:evenHBand="0" w:firstRowFirstColumn="0" w:firstRowLastColumn="0" w:lastRowFirstColumn="0" w:lastRowLastColumn="0"/>
              <w:rPr>
                <w:rFonts w:eastAsiaTheme="minorEastAsia"/>
                <w:color w:val="auto"/>
                <w:lang w:val="en-US" w:eastAsia="ja-JP"/>
              </w:rPr>
            </w:pPr>
            <w:r>
              <w:rPr>
                <w:rFonts w:eastAsiaTheme="minorEastAsia"/>
                <w:color w:val="auto"/>
                <w:lang w:val="en-US" w:eastAsia="ja-JP"/>
              </w:rPr>
              <w:t>Please set out the steps you will take and how you propose to deliver a high quality service.</w:t>
            </w:r>
          </w:p>
        </w:tc>
      </w:tr>
      <w:tr w:rsidR="000A3FF0" w:rsidRPr="004E5C3E" w14:paraId="0A2C947C" w14:textId="77777777" w:rsidTr="000A3FF0">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336CEC51" w14:textId="77777777" w:rsidR="000A3FF0" w:rsidRPr="004E5C3E" w:rsidRDefault="000A3FF0" w:rsidP="000A3FF0">
            <w:pPr>
              <w:spacing w:before="120" w:line="264" w:lineRule="auto"/>
              <w:rPr>
                <w:rFonts w:eastAsiaTheme="minorEastAsia"/>
                <w:color w:val="FFFFFF" w:themeColor="background1"/>
                <w:lang w:val="en-US" w:eastAsia="ja-JP"/>
              </w:rPr>
            </w:pPr>
            <w:r>
              <w:rPr>
                <w:rFonts w:eastAsiaTheme="minorEastAsia"/>
                <w:color w:val="FFFFFF" w:themeColor="background1"/>
                <w:lang w:val="en-US" w:eastAsia="ja-JP"/>
              </w:rPr>
              <w:t>Criterion C</w:t>
            </w:r>
          </w:p>
        </w:tc>
        <w:tc>
          <w:tcPr>
            <w:tcW w:w="1418" w:type="dxa"/>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74B2C0C1" w14:textId="77777777" w:rsidR="000A3FF0" w:rsidRPr="004E5C3E" w:rsidRDefault="000A3FF0" w:rsidP="000A3FF0">
            <w:pPr>
              <w:spacing w:before="120" w:line="264" w:lineRule="auto"/>
              <w:cnfStyle w:val="000000000000" w:firstRow="0" w:lastRow="0" w:firstColumn="0" w:lastColumn="0" w:oddVBand="0" w:evenVBand="0" w:oddHBand="0" w:evenHBand="0" w:firstRowFirstColumn="0" w:firstRowLastColumn="0" w:lastRowFirstColumn="0" w:lastRowLastColumn="0"/>
              <w:rPr>
                <w:rFonts w:eastAsiaTheme="minorEastAsia"/>
                <w:b/>
                <w:bCs/>
                <w:color w:val="FFFFFF" w:themeColor="background1"/>
                <w:lang w:val="en-US" w:eastAsia="ja-JP"/>
              </w:rPr>
            </w:pPr>
            <w:r w:rsidRPr="004E5C3E">
              <w:rPr>
                <w:rFonts w:eastAsiaTheme="minorEastAsia"/>
                <w:b/>
                <w:color w:val="FFFFFF" w:themeColor="background1"/>
                <w:lang w:val="en-US" w:eastAsia="ja-JP"/>
              </w:rPr>
              <w:t xml:space="preserve">Weighting </w:t>
            </w:r>
          </w:p>
        </w:tc>
        <w:tc>
          <w:tcPr>
            <w:tcW w:w="1933" w:type="dxa"/>
            <w:tcBorders>
              <w:top w:val="single" w:sz="4" w:space="0" w:color="B00000"/>
              <w:left w:val="single" w:sz="4" w:space="0" w:color="B00000"/>
              <w:bottom w:val="single" w:sz="4" w:space="0" w:color="B00000"/>
              <w:right w:val="single" w:sz="4" w:space="0" w:color="B00000"/>
            </w:tcBorders>
            <w:shd w:val="clear" w:color="auto" w:fill="808080" w:themeFill="background1" w:themeFillShade="80"/>
          </w:tcPr>
          <w:p w14:paraId="0899AA72" w14:textId="77777777" w:rsidR="000A3FF0" w:rsidRPr="004E5C3E" w:rsidRDefault="000A3FF0" w:rsidP="000A3FF0">
            <w:pPr>
              <w:spacing w:before="120" w:line="264" w:lineRule="auto"/>
              <w:cnfStyle w:val="000000000000" w:firstRow="0" w:lastRow="0" w:firstColumn="0" w:lastColumn="0" w:oddVBand="0" w:evenVBand="0" w:oddHBand="0" w:evenHBand="0" w:firstRowFirstColumn="0" w:firstRowLastColumn="0" w:lastRowFirstColumn="0" w:lastRowLastColumn="0"/>
              <w:rPr>
                <w:rFonts w:eastAsiaTheme="minorEastAsia"/>
                <w:b/>
                <w:bCs/>
                <w:color w:val="FFFFFF" w:themeColor="background1"/>
                <w:lang w:val="en-US" w:eastAsia="ja-JP"/>
              </w:rPr>
            </w:pPr>
            <w:r w:rsidRPr="004E5C3E">
              <w:rPr>
                <w:rFonts w:eastAsiaTheme="minorEastAsia"/>
                <w:b/>
                <w:color w:val="FFFFFF" w:themeColor="background1"/>
                <w:lang w:val="en-US" w:eastAsia="ja-JP"/>
              </w:rPr>
              <w:t>Maximum Marks</w:t>
            </w:r>
          </w:p>
        </w:tc>
      </w:tr>
      <w:tr w:rsidR="000A3FF0" w:rsidRPr="004E5C3E" w14:paraId="5981FE04" w14:textId="77777777" w:rsidTr="000A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2"/>
            <w:tcBorders>
              <w:top w:val="single" w:sz="4" w:space="0" w:color="B00000"/>
              <w:left w:val="single" w:sz="4" w:space="0" w:color="B00000"/>
              <w:bottom w:val="single" w:sz="4" w:space="0" w:color="B00000"/>
              <w:right w:val="single" w:sz="4" w:space="0" w:color="B00000"/>
            </w:tcBorders>
            <w:shd w:val="clear" w:color="auto" w:fill="auto"/>
          </w:tcPr>
          <w:p w14:paraId="6B490DF2" w14:textId="76B31B98" w:rsidR="000A3FF0" w:rsidRPr="000346BE" w:rsidRDefault="000A3FF0" w:rsidP="000A3FF0">
            <w:pPr>
              <w:spacing w:before="120" w:line="264" w:lineRule="auto"/>
              <w:rPr>
                <w:rFonts w:eastAsiaTheme="minorEastAsia"/>
                <w:color w:val="FFFFFF" w:themeColor="background1"/>
                <w:lang w:val="en-US" w:eastAsia="ja-JP"/>
              </w:rPr>
            </w:pPr>
            <w:r w:rsidRPr="000346BE">
              <w:rPr>
                <w:rFonts w:eastAsiaTheme="minorEastAsia"/>
                <w:color w:val="auto"/>
                <w:lang w:val="en-US" w:eastAsia="ja-JP"/>
              </w:rPr>
              <w:lastRenderedPageBreak/>
              <w:t xml:space="preserve">Demonstration of relevant experience </w:t>
            </w:r>
          </w:p>
        </w:tc>
        <w:tc>
          <w:tcPr>
            <w:tcW w:w="1418"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6CA8DFE4" w14:textId="77777777" w:rsidR="000A3FF0" w:rsidRPr="00F4128A" w:rsidRDefault="000A3FF0" w:rsidP="000A3FF0">
            <w:pPr>
              <w:spacing w:before="120" w:line="264" w:lineRule="auto"/>
              <w:cnfStyle w:val="000000100000" w:firstRow="0" w:lastRow="0" w:firstColumn="0" w:lastColumn="0" w:oddVBand="0" w:evenVBand="0" w:oddHBand="1" w:evenHBand="0" w:firstRowFirstColumn="0" w:firstRowLastColumn="0" w:lastRowFirstColumn="0" w:lastRowLastColumn="0"/>
              <w:rPr>
                <w:rFonts w:eastAsiaTheme="minorEastAsia"/>
                <w:color w:val="C00000"/>
                <w:lang w:val="en-US" w:eastAsia="ja-JP"/>
              </w:rPr>
            </w:pPr>
            <w:r>
              <w:rPr>
                <w:rFonts w:eastAsiaTheme="minorEastAsia"/>
                <w:color w:val="C00000"/>
                <w:lang w:val="en-US" w:eastAsia="ja-JP"/>
              </w:rPr>
              <w:t>50</w:t>
            </w:r>
            <w:r w:rsidRPr="00F4128A">
              <w:rPr>
                <w:rFonts w:eastAsiaTheme="minorEastAsia"/>
                <w:color w:val="C00000"/>
                <w:lang w:val="en-US" w:eastAsia="ja-JP"/>
              </w:rPr>
              <w:t>%</w:t>
            </w:r>
          </w:p>
        </w:tc>
        <w:tc>
          <w:tcPr>
            <w:tcW w:w="1933" w:type="dxa"/>
            <w:tcBorders>
              <w:top w:val="single" w:sz="4" w:space="0" w:color="B00000"/>
              <w:left w:val="single" w:sz="4" w:space="0" w:color="B00000"/>
              <w:bottom w:val="single" w:sz="4" w:space="0" w:color="B00000"/>
              <w:right w:val="single" w:sz="4" w:space="0" w:color="B00000"/>
            </w:tcBorders>
            <w:shd w:val="clear" w:color="auto" w:fill="D9D9D9" w:themeFill="background1" w:themeFillShade="D9"/>
          </w:tcPr>
          <w:p w14:paraId="25A22C16" w14:textId="77777777" w:rsidR="000A3FF0" w:rsidRPr="00F4128A" w:rsidRDefault="002F2EAE" w:rsidP="000A3FF0">
            <w:pPr>
              <w:spacing w:before="120" w:line="264" w:lineRule="auto"/>
              <w:cnfStyle w:val="000000100000" w:firstRow="0" w:lastRow="0" w:firstColumn="0" w:lastColumn="0" w:oddVBand="0" w:evenVBand="0" w:oddHBand="1" w:evenHBand="0" w:firstRowFirstColumn="0" w:firstRowLastColumn="0" w:lastRowFirstColumn="0" w:lastRowLastColumn="0"/>
              <w:rPr>
                <w:rFonts w:eastAsiaTheme="minorEastAsia"/>
                <w:color w:val="C00000"/>
                <w:lang w:val="en-US" w:eastAsia="ja-JP"/>
              </w:rPr>
            </w:pPr>
            <w:r>
              <w:rPr>
                <w:rFonts w:eastAsiaTheme="minorEastAsia"/>
                <w:color w:val="C00000"/>
                <w:lang w:val="en-US" w:eastAsia="ja-JP"/>
              </w:rPr>
              <w:t>50</w:t>
            </w:r>
          </w:p>
        </w:tc>
      </w:tr>
      <w:tr w:rsidR="000A3FF0" w:rsidRPr="004E5C3E" w14:paraId="76378BE9" w14:textId="77777777" w:rsidTr="000A3FF0">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B00000"/>
              <w:left w:val="single" w:sz="4" w:space="0" w:color="B00000"/>
              <w:bottom w:val="single" w:sz="4" w:space="0" w:color="B00000"/>
              <w:right w:val="single" w:sz="4" w:space="0" w:color="B00000"/>
            </w:tcBorders>
            <w:shd w:val="clear" w:color="auto" w:fill="auto"/>
          </w:tcPr>
          <w:p w14:paraId="6AFAB7DE" w14:textId="77777777" w:rsidR="000A3FF0" w:rsidRPr="004E5C3E" w:rsidRDefault="000A3FF0" w:rsidP="000A3FF0">
            <w:pPr>
              <w:spacing w:before="120" w:line="264" w:lineRule="auto"/>
              <w:rPr>
                <w:rFonts w:eastAsiaTheme="minorEastAsia"/>
                <w:color w:val="auto"/>
                <w:lang w:val="en-US" w:eastAsia="ja-JP"/>
              </w:rPr>
            </w:pPr>
            <w:r w:rsidRPr="004E5C3E">
              <w:rPr>
                <w:rFonts w:eastAsiaTheme="minorEastAsia"/>
                <w:color w:val="auto"/>
                <w:lang w:val="en-US" w:eastAsia="ja-JP"/>
              </w:rPr>
              <w:t>Description</w:t>
            </w:r>
          </w:p>
        </w:tc>
        <w:tc>
          <w:tcPr>
            <w:tcW w:w="7178" w:type="dxa"/>
            <w:gridSpan w:val="3"/>
            <w:tcBorders>
              <w:top w:val="single" w:sz="4" w:space="0" w:color="B00000"/>
              <w:left w:val="single" w:sz="4" w:space="0" w:color="B00000"/>
              <w:bottom w:val="single" w:sz="4" w:space="0" w:color="B00000"/>
              <w:right w:val="single" w:sz="4" w:space="0" w:color="B00000"/>
            </w:tcBorders>
            <w:shd w:val="clear" w:color="auto" w:fill="auto"/>
          </w:tcPr>
          <w:p w14:paraId="2F6CA660" w14:textId="77777777" w:rsidR="000A3FF0" w:rsidRPr="004E5C3E" w:rsidRDefault="000A3FF0" w:rsidP="000A3FF0">
            <w:pPr>
              <w:spacing w:before="120" w:line="264" w:lineRule="auto"/>
              <w:cnfStyle w:val="000000000000" w:firstRow="0" w:lastRow="0" w:firstColumn="0" w:lastColumn="0" w:oddVBand="0" w:evenVBand="0" w:oddHBand="0" w:evenHBand="0" w:firstRowFirstColumn="0" w:firstRowLastColumn="0" w:lastRowFirstColumn="0" w:lastRowLastColumn="0"/>
              <w:rPr>
                <w:rFonts w:eastAsiaTheme="minorEastAsia"/>
                <w:color w:val="auto"/>
                <w:lang w:val="en-US" w:eastAsia="ja-JP"/>
              </w:rPr>
            </w:pPr>
            <w:r>
              <w:rPr>
                <w:rFonts w:eastAsiaTheme="minorEastAsia"/>
                <w:color w:val="auto"/>
                <w:lang w:val="en-US" w:eastAsia="ja-JP"/>
              </w:rPr>
              <w:t>Please outline any relevant expertise you have in the above sectors.</w:t>
            </w:r>
          </w:p>
        </w:tc>
      </w:tr>
    </w:tbl>
    <w:p w14:paraId="4BFF5E15" w14:textId="77777777" w:rsidR="00232274" w:rsidRDefault="00232274">
      <w:pPr>
        <w:spacing w:before="0" w:after="0" w:line="240" w:lineRule="auto"/>
        <w:jc w:val="left"/>
      </w:pPr>
    </w:p>
    <w:p w14:paraId="1EC92FF6" w14:textId="77777777" w:rsidR="000A3FF0" w:rsidRDefault="000A3FF0">
      <w:pPr>
        <w:spacing w:before="0" w:after="0" w:line="240" w:lineRule="auto"/>
        <w:jc w:val="left"/>
      </w:pPr>
    </w:p>
    <w:p w14:paraId="2741AC29" w14:textId="77777777" w:rsidR="000A3FF0" w:rsidRDefault="000A3FF0" w:rsidP="000A3FF0">
      <w:pPr>
        <w:pStyle w:val="Heading2"/>
      </w:pPr>
      <w:r>
        <w:t>3.3 Methodology for Calculating the Cost Score</w:t>
      </w:r>
    </w:p>
    <w:p w14:paraId="1D7678CA" w14:textId="77777777" w:rsidR="000A3FF0" w:rsidRDefault="000A3FF0" w:rsidP="000A3FF0">
      <w:pPr>
        <w:spacing w:before="0" w:after="0" w:line="240" w:lineRule="auto"/>
        <w:jc w:val="left"/>
      </w:pPr>
    </w:p>
    <w:p w14:paraId="65049354" w14:textId="77777777" w:rsidR="000A3FF0" w:rsidRDefault="000A3FF0" w:rsidP="000A3FF0">
      <w:pPr>
        <w:spacing w:before="0" w:after="0" w:line="240" w:lineRule="auto"/>
        <w:jc w:val="left"/>
      </w:pPr>
      <w:r>
        <w:t>3.3.1</w:t>
      </w:r>
      <w:r>
        <w:tab/>
      </w:r>
      <w:r w:rsidRPr="00CB648C">
        <w:rPr>
          <w:b/>
        </w:rPr>
        <w:t>Cost Criterion</w:t>
      </w:r>
    </w:p>
    <w:p w14:paraId="7B94F553" w14:textId="77777777" w:rsidR="000A3FF0" w:rsidRDefault="000A3FF0" w:rsidP="000A3FF0">
      <w:pPr>
        <w:spacing w:before="0" w:after="0" w:line="240" w:lineRule="auto"/>
        <w:jc w:val="left"/>
      </w:pPr>
    </w:p>
    <w:p w14:paraId="1C945C01" w14:textId="77777777" w:rsidR="000A3FF0" w:rsidRDefault="000A3FF0" w:rsidP="000A3FF0">
      <w:pPr>
        <w:spacing w:before="0" w:after="0" w:line="240" w:lineRule="auto"/>
        <w:jc w:val="left"/>
      </w:pPr>
      <w:r>
        <w:t>The following formula will be applied to the cost score:</w:t>
      </w:r>
    </w:p>
    <w:p w14:paraId="029A46BE" w14:textId="77777777" w:rsidR="000A3FF0" w:rsidRDefault="000A3FF0" w:rsidP="000A3FF0">
      <w:pPr>
        <w:spacing w:before="0" w:after="0" w:line="240" w:lineRule="auto"/>
        <w:jc w:val="left"/>
      </w:pPr>
    </w:p>
    <w:p w14:paraId="73989939" w14:textId="77777777" w:rsidR="000A3FF0" w:rsidRDefault="000A3FF0" w:rsidP="000A3FF0">
      <w:pPr>
        <w:spacing w:before="0" w:after="0" w:line="240" w:lineRule="auto"/>
        <w:jc w:val="left"/>
      </w:pPr>
      <w:r>
        <w:t>The lowest cost quotation that also meets all the minimum requirements of the qualitative award criteria will receive the maximum score achievable under this criterion.  The scores of the other valid quotations will be calculated using the following formula.</w:t>
      </w:r>
    </w:p>
    <w:p w14:paraId="403B145F" w14:textId="77777777" w:rsidR="000A3FF0" w:rsidRDefault="000A3FF0" w:rsidP="000A3FF0">
      <w:pPr>
        <w:spacing w:before="0" w:after="0" w:line="240" w:lineRule="auto"/>
        <w:jc w:val="left"/>
      </w:pPr>
    </w:p>
    <w:p w14:paraId="35896A3D" w14:textId="77777777" w:rsidR="000A3FF0" w:rsidRDefault="00D66F41" w:rsidP="000A3FF0">
      <w:pPr>
        <w:pStyle w:val="BodyText2"/>
        <w:spacing w:before="0" w:after="0" w:line="276" w:lineRule="auto"/>
        <w:ind w:right="43"/>
        <w:rPr>
          <w:b/>
          <w:bCs/>
          <w:sz w:val="20"/>
          <w:szCs w:val="20"/>
          <w:lang w:val="en-US"/>
        </w:rPr>
      </w:pPr>
      <w:r>
        <w:rPr>
          <w:b/>
          <w:bCs/>
          <w:noProof/>
          <w:sz w:val="20"/>
          <w:szCs w:val="20"/>
          <w:lang w:val="en-US"/>
        </w:rPr>
        <w:pict w14:anchorId="4DDCC812">
          <v:shapetype id="_x0000_t202" coordsize="21600,21600" o:spt="202" path="m,l,21600r21600,l21600,xe">
            <v:stroke joinstyle="miter"/>
            <v:path gradientshapeok="t" o:connecttype="rect"/>
          </v:shapetype>
          <v:shape id="Text Box 2" o:spid="_x0000_s1026" type="#_x0000_t202" style="position:absolute;left:0;text-align:left;margin-left:222pt;margin-top:.15pt;width:196.1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" stroked="f">
            <v:textbox>
              <w:txbxContent>
                <w:p w14:paraId="7FDFC1C6" w14:textId="77777777" w:rsidR="0056178F" w:rsidRDefault="0056178F" w:rsidP="000A3FF0">
                  <w:pPr>
                    <w:spacing w:before="0" w:after="0"/>
                    <w:rPr>
                      <w:b/>
                      <w:bCs/>
                      <w:sz w:val="20"/>
                      <w:szCs w:val="20"/>
                      <w:lang w:val="en-US"/>
                    </w:rPr>
                  </w:pPr>
                  <w:r w:rsidRPr="007B732B">
                    <w:rPr>
                      <w:b/>
                      <w:bCs/>
                      <w:sz w:val="20"/>
                      <w:szCs w:val="20"/>
                      <w:lang w:val="en-US"/>
                    </w:rPr>
                    <w:t xml:space="preserve">=  Score for that </w:t>
                  </w:r>
                  <w:r>
                    <w:rPr>
                      <w:b/>
                      <w:bCs/>
                      <w:sz w:val="20"/>
                      <w:szCs w:val="20"/>
                      <w:lang w:val="en-US"/>
                    </w:rPr>
                    <w:t>Quotation</w:t>
                  </w:r>
                  <w:r w:rsidRPr="007B732B">
                    <w:rPr>
                      <w:b/>
                      <w:bCs/>
                      <w:sz w:val="20"/>
                      <w:szCs w:val="20"/>
                      <w:lang w:val="en-US"/>
                    </w:rPr>
                    <w:t xml:space="preserve"> Cost</w:t>
                  </w:r>
                </w:p>
                <w:p w14:paraId="4619CB15" w14:textId="77777777" w:rsidR="0056178F" w:rsidRPr="007B732B" w:rsidRDefault="0056178F" w:rsidP="000A3FF0">
                  <w:pPr>
                    <w:spacing w:before="0" w:after="0"/>
                    <w:rPr>
                      <w:b/>
                      <w:bCs/>
                      <w:sz w:val="20"/>
                      <w:szCs w:val="20"/>
                      <w:lang w:val="en-US"/>
                    </w:rPr>
                  </w:pPr>
                </w:p>
                <w:p w14:paraId="6690ABBC" w14:textId="77777777" w:rsidR="0056178F" w:rsidRDefault="0056178F" w:rsidP="000A3FF0"/>
              </w:txbxContent>
            </v:textbox>
          </v:shape>
        </w:pict>
      </w:r>
      <w:r w:rsidR="000A3FF0" w:rsidRPr="007B732B">
        <w:rPr>
          <w:b/>
          <w:bCs/>
          <w:sz w:val="20"/>
          <w:szCs w:val="20"/>
          <w:u w:val="single"/>
          <w:lang w:val="en-US"/>
        </w:rPr>
        <w:t xml:space="preserve">Maximum Score x Lowest </w:t>
      </w:r>
      <w:r w:rsidR="000A3FF0">
        <w:rPr>
          <w:b/>
          <w:bCs/>
          <w:sz w:val="20"/>
          <w:szCs w:val="20"/>
          <w:u w:val="single"/>
          <w:lang w:val="en-US"/>
        </w:rPr>
        <w:t>Quotation</w:t>
      </w:r>
      <w:r w:rsidR="000A3FF0" w:rsidRPr="007B732B">
        <w:rPr>
          <w:b/>
          <w:bCs/>
          <w:sz w:val="20"/>
          <w:szCs w:val="20"/>
          <w:u w:val="single"/>
          <w:lang w:val="en-US"/>
        </w:rPr>
        <w:t xml:space="preserve"> Cost</w:t>
      </w:r>
      <w:r w:rsidR="000A3FF0" w:rsidRPr="007B732B">
        <w:rPr>
          <w:b/>
          <w:bCs/>
          <w:sz w:val="20"/>
          <w:szCs w:val="20"/>
          <w:lang w:val="en-US"/>
        </w:rPr>
        <w:t xml:space="preserve">      </w:t>
      </w:r>
    </w:p>
    <w:p w14:paraId="73BD64F2" w14:textId="77777777" w:rsidR="000A3FF0" w:rsidRDefault="000A3FF0" w:rsidP="000A3FF0">
      <w:pPr>
        <w:spacing w:before="0" w:after="0"/>
        <w:rPr>
          <w:b/>
          <w:bCs/>
          <w:sz w:val="20"/>
          <w:szCs w:val="20"/>
          <w:lang w:val="en-US"/>
        </w:rPr>
      </w:pPr>
      <w:r w:rsidRPr="007B732B">
        <w:rPr>
          <w:b/>
          <w:bCs/>
          <w:sz w:val="20"/>
          <w:szCs w:val="20"/>
          <w:lang w:val="en-US"/>
        </w:rPr>
        <w:t xml:space="preserve">            </w:t>
      </w:r>
      <w:r>
        <w:rPr>
          <w:b/>
          <w:bCs/>
          <w:sz w:val="20"/>
          <w:szCs w:val="20"/>
          <w:lang w:val="en-US"/>
        </w:rPr>
        <w:t>Quotation</w:t>
      </w:r>
      <w:r w:rsidRPr="007B732B">
        <w:rPr>
          <w:b/>
          <w:bCs/>
          <w:sz w:val="20"/>
          <w:szCs w:val="20"/>
          <w:lang w:val="en-US"/>
        </w:rPr>
        <w:t xml:space="preserve"> Cost in Question</w:t>
      </w:r>
    </w:p>
    <w:p w14:paraId="43D6A05C" w14:textId="77777777" w:rsidR="000A3FF0" w:rsidRDefault="000A3FF0" w:rsidP="000A3FF0">
      <w:pPr>
        <w:spacing w:before="0" w:after="0" w:line="240" w:lineRule="auto"/>
        <w:jc w:val="left"/>
      </w:pPr>
    </w:p>
    <w:p w14:paraId="1BD2BA6C" w14:textId="77777777" w:rsidR="000A3FF0" w:rsidRDefault="000A3FF0" w:rsidP="000A3FF0">
      <w:pPr>
        <w:spacing w:before="0" w:after="0" w:line="240" w:lineRule="auto"/>
        <w:jc w:val="left"/>
      </w:pPr>
      <w:r>
        <w:t>3.3.2</w:t>
      </w:r>
      <w:r>
        <w:tab/>
      </w:r>
      <w:r w:rsidRPr="00CB648C">
        <w:rPr>
          <w:b/>
        </w:rPr>
        <w:t>Methodology &amp; Innovation</w:t>
      </w:r>
    </w:p>
    <w:p w14:paraId="7E468245" w14:textId="77777777" w:rsidR="000A3FF0" w:rsidRDefault="000A3FF0" w:rsidP="000A3FF0">
      <w:pPr>
        <w:spacing w:before="0" w:after="0" w:line="240" w:lineRule="auto"/>
        <w:jc w:val="left"/>
      </w:pPr>
    </w:p>
    <w:p w14:paraId="72008461" w14:textId="77777777" w:rsidR="000A3FF0" w:rsidRDefault="000A3FF0" w:rsidP="000A3FF0">
      <w:pPr>
        <w:spacing w:before="0" w:after="0" w:line="240" w:lineRule="auto"/>
        <w:jc w:val="left"/>
      </w:pPr>
      <w:r>
        <w:t xml:space="preserve">Points will be allocated where candidates can demonstrate a professional capacity to deliver &amp; provide this course with any innovative angle that might differentiate them.  </w:t>
      </w:r>
    </w:p>
    <w:p w14:paraId="18E36C0F" w14:textId="77777777" w:rsidR="000A3FF0" w:rsidRDefault="000A3FF0" w:rsidP="000A3FF0">
      <w:pPr>
        <w:spacing w:before="0" w:after="0" w:line="240" w:lineRule="auto"/>
        <w:jc w:val="left"/>
      </w:pPr>
    </w:p>
    <w:p w14:paraId="67B547CD" w14:textId="77777777" w:rsidR="000A3FF0" w:rsidRDefault="000A3FF0" w:rsidP="000A3FF0">
      <w:pPr>
        <w:spacing w:before="0" w:after="0" w:line="240" w:lineRule="auto"/>
        <w:jc w:val="left"/>
      </w:pPr>
      <w:r>
        <w:t>3.3.3</w:t>
      </w:r>
      <w:r>
        <w:tab/>
      </w:r>
      <w:r w:rsidRPr="00CB648C">
        <w:rPr>
          <w:b/>
        </w:rPr>
        <w:t>Relevant Experience</w:t>
      </w:r>
    </w:p>
    <w:p w14:paraId="309060D6" w14:textId="77777777" w:rsidR="000A3FF0" w:rsidRDefault="000A3FF0" w:rsidP="000A3FF0">
      <w:pPr>
        <w:spacing w:before="0" w:after="0" w:line="240" w:lineRule="auto"/>
        <w:jc w:val="left"/>
      </w:pPr>
    </w:p>
    <w:p w14:paraId="2DDFB1A8" w14:textId="7D24FDA2" w:rsidR="000A3FF0" w:rsidRDefault="000A3FF0" w:rsidP="000A3FF0">
      <w:pPr>
        <w:spacing w:before="0" w:after="0" w:line="240" w:lineRule="auto"/>
        <w:jc w:val="left"/>
      </w:pPr>
      <w:r>
        <w:t xml:space="preserve">Please outline any relevant experience you may have in similar courses </w:t>
      </w:r>
    </w:p>
    <w:p w14:paraId="79AF518B" w14:textId="77777777" w:rsidR="000A3FF0" w:rsidRDefault="000A3FF0">
      <w:pPr>
        <w:spacing w:before="0" w:after="0" w:line="240" w:lineRule="auto"/>
        <w:jc w:val="left"/>
      </w:pPr>
    </w:p>
    <w:p w14:paraId="55D847B1" w14:textId="77777777" w:rsidR="000A3FF0" w:rsidRDefault="000A3FF0">
      <w:pPr>
        <w:spacing w:before="0" w:after="0" w:line="240" w:lineRule="auto"/>
        <w:jc w:val="left"/>
      </w:pPr>
    </w:p>
    <w:p w14:paraId="6543376D" w14:textId="77777777" w:rsidR="00B34DD2" w:rsidRDefault="008A3C06" w:rsidP="00384E13">
      <w:pPr>
        <w:pStyle w:val="Heading1"/>
        <w:numPr>
          <w:ilvl w:val="0"/>
          <w:numId w:val="4"/>
        </w:numPr>
        <w:ind w:hanging="720"/>
      </w:pPr>
      <w:bookmarkStart w:id="28" w:name="_Toc523750213"/>
      <w:r w:rsidRPr="001A1B54">
        <w:t>FORMAT OF RESPONSE</w:t>
      </w:r>
      <w:bookmarkEnd w:id="28"/>
    </w:p>
    <w:p w14:paraId="5EB2408A" w14:textId="2FC0ECB7" w:rsidR="00B34DD2" w:rsidRDefault="00232274" w:rsidP="008079B6">
      <w:r>
        <w:t>Service Providers</w:t>
      </w:r>
      <w:r w:rsidR="008A3C06">
        <w:t xml:space="preserve"> are required to</w:t>
      </w:r>
      <w:r w:rsidR="00A46DE4">
        <w:t xml:space="preserve"> submit two documents</w:t>
      </w:r>
    </w:p>
    <w:p w14:paraId="483431FD" w14:textId="76076D2E" w:rsidR="00B34DD2" w:rsidRDefault="00A46DE4" w:rsidP="008079B6">
      <w:r>
        <w:t>1. Programme proposal including costs (ex-VAT). The proposal is to be no more than 2000 words in length and submitted in Word Format or PDF.</w:t>
      </w:r>
    </w:p>
    <w:p w14:paraId="3473C279" w14:textId="4F6A1BA4" w:rsidR="00A46DE4" w:rsidRDefault="00A46DE4" w:rsidP="008079B6">
      <w:r>
        <w:t>2. 1B Declarations and Administrations Form</w:t>
      </w:r>
    </w:p>
    <w:p w14:paraId="156E9818" w14:textId="77777777" w:rsidR="00B34DD2" w:rsidRDefault="008A3C06" w:rsidP="008A3C06">
      <w:r>
        <w:t xml:space="preserve">Please ensure you read the Instructions to </w:t>
      </w:r>
      <w:r w:rsidR="00BF38CF">
        <w:t>Economic operator</w:t>
      </w:r>
      <w:r>
        <w:t xml:space="preserve">s Quoting </w:t>
      </w:r>
      <w:r w:rsidR="00616934">
        <w:t>as detailed in</w:t>
      </w:r>
      <w:r>
        <w:t xml:space="preserve"> Section 5. </w:t>
      </w:r>
    </w:p>
    <w:p w14:paraId="4ECD9ABF" w14:textId="4F8261FA" w:rsidR="00E06CB2" w:rsidRDefault="00D76798" w:rsidP="00D76798">
      <w:pPr>
        <w:spacing w:before="0" w:after="0" w:line="240" w:lineRule="auto"/>
        <w:rPr>
          <w:rFonts w:eastAsia="Times New Roman"/>
          <w:b/>
          <w:bCs/>
          <w:color w:val="FFFFFF" w:themeColor="background1"/>
          <w:sz w:val="28"/>
          <w:szCs w:val="28"/>
        </w:rPr>
      </w:pPr>
      <w:bookmarkStart w:id="29" w:name="_Toc195681197"/>
      <w:r>
        <w:rPr>
          <w:rFonts w:eastAsiaTheme="minorEastAsia"/>
          <w:noProof/>
          <w:lang w:val="en-US" w:eastAsia="ja-JP"/>
        </w:rPr>
        <w:t xml:space="preserve">Completed Quotation Response to be submitted by email only to Marian Roche, LEO South Cork, Cork County Council at </w:t>
      </w:r>
      <w:hyperlink r:id="rId18" w:history="1">
        <w:r w:rsidRPr="00987226">
          <w:rPr>
            <w:rStyle w:val="Hyperlink"/>
          </w:rPr>
          <w:t>marian.roche</w:t>
        </w:r>
        <w:r w:rsidRPr="00987226">
          <w:rPr>
            <w:rStyle w:val="Hyperlink"/>
            <w:rFonts w:cs="Arial"/>
          </w:rPr>
          <w:t>@leo.corkcoco.ie</w:t>
        </w:r>
      </w:hyperlink>
      <w:r>
        <w:rPr>
          <w:color w:val="auto"/>
        </w:rPr>
        <w:t xml:space="preserve"> </w:t>
      </w:r>
      <w:r w:rsidR="00A46DE4">
        <w:rPr>
          <w:color w:val="auto"/>
        </w:rPr>
        <w:t>no later than 4pm Wednesday 20</w:t>
      </w:r>
      <w:r w:rsidR="00A46DE4" w:rsidRPr="00A46DE4">
        <w:rPr>
          <w:color w:val="auto"/>
          <w:vertAlign w:val="superscript"/>
        </w:rPr>
        <w:t>th</w:t>
      </w:r>
      <w:r w:rsidR="00A46DE4">
        <w:rPr>
          <w:color w:val="auto"/>
        </w:rPr>
        <w:t xml:space="preserve"> May 2020</w:t>
      </w:r>
      <w:r w:rsidR="00E06CB2">
        <w:br w:type="page"/>
      </w:r>
    </w:p>
    <w:p w14:paraId="40B67CE9" w14:textId="77777777" w:rsidR="00B34DD2" w:rsidRPr="0092500A" w:rsidRDefault="00B34DD2" w:rsidP="00384E13">
      <w:pPr>
        <w:pStyle w:val="Heading1"/>
        <w:numPr>
          <w:ilvl w:val="0"/>
          <w:numId w:val="4"/>
        </w:numPr>
        <w:ind w:hanging="720"/>
      </w:pPr>
      <w:bookmarkStart w:id="30" w:name="_Toc523750214"/>
      <w:r>
        <w:lastRenderedPageBreak/>
        <w:t>INSTRUCTIONS</w:t>
      </w:r>
      <w:bookmarkEnd w:id="29"/>
      <w:r>
        <w:t xml:space="preserve"> FOR </w:t>
      </w:r>
      <w:r w:rsidR="00BF38CF">
        <w:t>ECONOMIC OPERATOR</w:t>
      </w:r>
      <w:r>
        <w:t>S QUOTING</w:t>
      </w:r>
      <w:bookmarkEnd w:id="30"/>
    </w:p>
    <w:p w14:paraId="33E2C339" w14:textId="77777777" w:rsidR="0057703F" w:rsidRPr="00F4128A" w:rsidRDefault="0057703F" w:rsidP="000277F3">
      <w:pPr>
        <w:pStyle w:val="Heading3"/>
        <w:numPr>
          <w:ilvl w:val="0"/>
          <w:numId w:val="6"/>
        </w:numPr>
      </w:pPr>
      <w:bookmarkStart w:id="31" w:name="_Toc391403799"/>
      <w:bookmarkStart w:id="32" w:name="_Toc490418858"/>
      <w:bookmarkStart w:id="33" w:name="_Toc523750215"/>
      <w:bookmarkStart w:id="34" w:name="_Toc217713501"/>
      <w:bookmarkStart w:id="35" w:name="_Toc391403802"/>
      <w:r w:rsidRPr="0057703F">
        <w:t>Closing Date</w:t>
      </w:r>
      <w:bookmarkEnd w:id="31"/>
      <w:bookmarkEnd w:id="32"/>
      <w:bookmarkEnd w:id="33"/>
    </w:p>
    <w:p w14:paraId="1D682D9D" w14:textId="1FD09BC9" w:rsidR="0057703F" w:rsidRPr="0057703F" w:rsidRDefault="0057703F" w:rsidP="0057703F">
      <w:r w:rsidRPr="0057703F">
        <w:t xml:space="preserve">The closing date for receipt of quotations is </w:t>
      </w:r>
      <w:r w:rsidR="0020230E" w:rsidRPr="0020230E">
        <w:rPr>
          <w:b/>
          <w:bCs/>
        </w:rPr>
        <w:t>20</w:t>
      </w:r>
      <w:r w:rsidR="00372A01" w:rsidRPr="0020230E">
        <w:rPr>
          <w:b/>
          <w:bCs/>
          <w:vertAlign w:val="superscript"/>
        </w:rPr>
        <w:t>th</w:t>
      </w:r>
      <w:r w:rsidR="00372A01" w:rsidRPr="0020230E">
        <w:rPr>
          <w:b/>
          <w:bCs/>
        </w:rPr>
        <w:t xml:space="preserve"> May </w:t>
      </w:r>
      <w:r w:rsidR="00C70953" w:rsidRPr="0020230E">
        <w:rPr>
          <w:b/>
          <w:bCs/>
        </w:rPr>
        <w:t>2020</w:t>
      </w:r>
      <w:r w:rsidR="00372A01" w:rsidRPr="0020230E">
        <w:rPr>
          <w:b/>
          <w:bCs/>
        </w:rPr>
        <w:t>.</w:t>
      </w:r>
    </w:p>
    <w:p w14:paraId="40AA9396" w14:textId="77777777" w:rsidR="0057703F" w:rsidRPr="0057703F" w:rsidRDefault="0057703F" w:rsidP="0057703F">
      <w:r w:rsidRPr="0057703F">
        <w:rPr>
          <w:lang w:val="en-IE"/>
        </w:rPr>
        <w:t>Quotations that are received late will not be considered in this competition.</w:t>
      </w:r>
    </w:p>
    <w:p w14:paraId="6AECBA21" w14:textId="77777777" w:rsidR="0057703F" w:rsidRPr="00F4128A" w:rsidRDefault="0057703F" w:rsidP="000277F3">
      <w:pPr>
        <w:pStyle w:val="Heading3"/>
        <w:numPr>
          <w:ilvl w:val="0"/>
          <w:numId w:val="6"/>
        </w:numPr>
      </w:pPr>
      <w:bookmarkStart w:id="36" w:name="_Toc490418859"/>
      <w:bookmarkStart w:id="37" w:name="_Toc523750216"/>
      <w:bookmarkStart w:id="38" w:name="_Toc217713492"/>
      <w:bookmarkStart w:id="39" w:name="_Toc391403800"/>
      <w:r w:rsidRPr="0057703F">
        <w:t>Submission of Quotations</w:t>
      </w:r>
      <w:bookmarkEnd w:id="36"/>
      <w:bookmarkEnd w:id="37"/>
    </w:p>
    <w:p w14:paraId="16AD7F9F" w14:textId="73B3BF7D" w:rsidR="0057703F" w:rsidRPr="00C70953" w:rsidRDefault="0057703F" w:rsidP="0057703F">
      <w:pPr>
        <w:rPr>
          <w:rFonts w:eastAsiaTheme="minorEastAsia"/>
          <w:noProof/>
          <w:color w:val="C00000"/>
          <w:lang w:val="en-US" w:eastAsia="ja-JP"/>
        </w:rPr>
      </w:pPr>
      <w:bookmarkStart w:id="40" w:name="_Toc488764816"/>
      <w:r w:rsidRPr="0057703F">
        <w:t xml:space="preserve">Quotations should be submitted to the following email address: </w:t>
      </w:r>
      <w:hyperlink r:id="rId19" w:history="1">
        <w:r w:rsidR="00372A01" w:rsidRPr="00987226">
          <w:rPr>
            <w:rStyle w:val="Hyperlink"/>
            <w:rFonts w:eastAsiaTheme="minorEastAsia" w:cs="Arial"/>
            <w:noProof/>
            <w:lang w:val="en-US" w:eastAsia="ja-JP"/>
          </w:rPr>
          <w:t>marian.roche@leo.corkcoco.ie</w:t>
        </w:r>
      </w:hyperlink>
      <w:r w:rsidR="00C70953">
        <w:rPr>
          <w:rFonts w:eastAsiaTheme="minorEastAsia"/>
          <w:noProof/>
          <w:color w:val="C00000"/>
          <w:lang w:val="en-US" w:eastAsia="ja-JP"/>
        </w:rPr>
        <w:t xml:space="preserve"> </w:t>
      </w:r>
      <w:r w:rsidRPr="0057703F">
        <w:t xml:space="preserve">clearly marked </w:t>
      </w:r>
      <w:r w:rsidRPr="00C70953">
        <w:rPr>
          <w:b/>
        </w:rPr>
        <w:t xml:space="preserve">Quotation for </w:t>
      </w:r>
      <w:r w:rsidR="0020230E">
        <w:rPr>
          <w:b/>
        </w:rPr>
        <w:t xml:space="preserve">Programmes for </w:t>
      </w:r>
      <w:r w:rsidR="0020230E" w:rsidRPr="0020230E">
        <w:rPr>
          <w:rFonts w:eastAsiaTheme="minorEastAsia"/>
          <w:b/>
          <w:bCs/>
          <w:color w:val="auto"/>
          <w:lang w:val="en-US" w:eastAsia="ja-JP"/>
        </w:rPr>
        <w:t>Reactivation of Towns and Businesses post-</w:t>
      </w:r>
      <w:proofErr w:type="spellStart"/>
      <w:r w:rsidR="0020230E" w:rsidRPr="0020230E">
        <w:rPr>
          <w:rFonts w:eastAsiaTheme="minorEastAsia"/>
          <w:b/>
          <w:bCs/>
          <w:color w:val="auto"/>
          <w:lang w:val="en-US" w:eastAsia="ja-JP"/>
        </w:rPr>
        <w:t>Covid</w:t>
      </w:r>
      <w:proofErr w:type="spellEnd"/>
      <w:r w:rsidR="0020230E" w:rsidRPr="0020230E">
        <w:rPr>
          <w:rFonts w:eastAsiaTheme="minorEastAsia"/>
          <w:b/>
          <w:bCs/>
          <w:color w:val="auto"/>
          <w:lang w:val="en-US" w:eastAsia="ja-JP"/>
        </w:rPr>
        <w:t xml:space="preserve"> 19</w:t>
      </w:r>
    </w:p>
    <w:p w14:paraId="1905C584" w14:textId="77777777" w:rsidR="0057703F" w:rsidRPr="00F4128A" w:rsidRDefault="0057703F" w:rsidP="000277F3">
      <w:pPr>
        <w:pStyle w:val="Heading3"/>
        <w:numPr>
          <w:ilvl w:val="0"/>
          <w:numId w:val="6"/>
        </w:numPr>
      </w:pPr>
      <w:bookmarkStart w:id="41" w:name="_Toc490418860"/>
      <w:bookmarkStart w:id="42" w:name="_Toc523750217"/>
      <w:bookmarkEnd w:id="40"/>
      <w:r w:rsidRPr="0057703F">
        <w:t>Queries</w:t>
      </w:r>
      <w:bookmarkEnd w:id="38"/>
      <w:bookmarkEnd w:id="39"/>
      <w:bookmarkEnd w:id="41"/>
      <w:bookmarkEnd w:id="42"/>
    </w:p>
    <w:p w14:paraId="0D7708C3" w14:textId="62F7392C" w:rsidR="00C70953" w:rsidRPr="00C70953" w:rsidRDefault="0057703F" w:rsidP="0057703F">
      <w:pPr>
        <w:rPr>
          <w:b/>
        </w:rPr>
      </w:pPr>
      <w:r w:rsidRPr="0057703F">
        <w:t xml:space="preserve">All queries regarding this quotation should be submitted to the following email address: </w:t>
      </w:r>
      <w:hyperlink r:id="rId20" w:history="1">
        <w:r w:rsidR="00372A01" w:rsidRPr="00987226">
          <w:rPr>
            <w:rStyle w:val="Hyperlink"/>
            <w:rFonts w:eastAsiaTheme="minorEastAsia" w:cs="Arial"/>
            <w:noProof/>
            <w:lang w:val="en-US" w:eastAsia="ja-JP"/>
          </w:rPr>
          <w:t>marian.roche@leo.corkcoco.ie</w:t>
        </w:r>
      </w:hyperlink>
      <w:r w:rsidRPr="0057703F">
        <w:t xml:space="preserve">, clearly </w:t>
      </w:r>
      <w:r w:rsidRPr="00C70953">
        <w:rPr>
          <w:b/>
        </w:rPr>
        <w:t xml:space="preserve">marked Query for </w:t>
      </w:r>
      <w:r w:rsidR="0020230E" w:rsidRPr="00C70953">
        <w:rPr>
          <w:b/>
        </w:rPr>
        <w:t xml:space="preserve">Quotation for </w:t>
      </w:r>
      <w:r w:rsidR="0020230E">
        <w:rPr>
          <w:b/>
        </w:rPr>
        <w:t xml:space="preserve">Programmes for </w:t>
      </w:r>
      <w:r w:rsidR="0020230E" w:rsidRPr="0020230E">
        <w:rPr>
          <w:rFonts w:eastAsiaTheme="minorEastAsia"/>
          <w:b/>
          <w:bCs/>
          <w:color w:val="auto"/>
          <w:lang w:val="en-US" w:eastAsia="ja-JP"/>
        </w:rPr>
        <w:t>Reactivation of Towns and Businesses post-</w:t>
      </w:r>
      <w:proofErr w:type="spellStart"/>
      <w:r w:rsidR="0020230E" w:rsidRPr="0020230E">
        <w:rPr>
          <w:rFonts w:eastAsiaTheme="minorEastAsia"/>
          <w:b/>
          <w:bCs/>
          <w:color w:val="auto"/>
          <w:lang w:val="en-US" w:eastAsia="ja-JP"/>
        </w:rPr>
        <w:t>Covid</w:t>
      </w:r>
      <w:proofErr w:type="spellEnd"/>
      <w:r w:rsidR="0020230E" w:rsidRPr="0020230E">
        <w:rPr>
          <w:rFonts w:eastAsiaTheme="minorEastAsia"/>
          <w:b/>
          <w:bCs/>
          <w:color w:val="auto"/>
          <w:lang w:val="en-US" w:eastAsia="ja-JP"/>
        </w:rPr>
        <w:t xml:space="preserve"> 19</w:t>
      </w:r>
    </w:p>
    <w:p w14:paraId="2A97CFF9" w14:textId="3FB1EF08" w:rsidR="0057703F" w:rsidRPr="0057703F" w:rsidRDefault="0057703F" w:rsidP="0057703F">
      <w:r w:rsidRPr="0057703F">
        <w:t xml:space="preserve">Queries should be raised as soon as possible </w:t>
      </w:r>
      <w:proofErr w:type="gramStart"/>
      <w:r w:rsidRPr="0057703F">
        <w:t>and in any case</w:t>
      </w:r>
      <w:proofErr w:type="gramEnd"/>
      <w:r w:rsidRPr="0057703F">
        <w:t xml:space="preserve"> </w:t>
      </w:r>
      <w:r w:rsidR="0020230E">
        <w:t>no later than the 15</w:t>
      </w:r>
      <w:r w:rsidR="0020230E" w:rsidRPr="0020230E">
        <w:rPr>
          <w:vertAlign w:val="superscript"/>
        </w:rPr>
        <w:t>th</w:t>
      </w:r>
      <w:r w:rsidR="0020230E">
        <w:t xml:space="preserve"> May 2020</w:t>
      </w:r>
    </w:p>
    <w:p w14:paraId="1D12409A" w14:textId="77777777" w:rsidR="0057703F" w:rsidRPr="0057703F" w:rsidRDefault="0057703F" w:rsidP="0057703F">
      <w:r w:rsidRPr="0057703F">
        <w:t xml:space="preserve">For the purpose of circulating responses, queries will be edited to avoid disclosing the identity of the querist, and any sensitive information included in the query should be clearly indicated. </w:t>
      </w:r>
    </w:p>
    <w:p w14:paraId="60450FD0" w14:textId="77777777" w:rsidR="00B34DD2" w:rsidRPr="00A718E2" w:rsidRDefault="00B34DD2" w:rsidP="000277F3">
      <w:pPr>
        <w:pStyle w:val="Heading3"/>
        <w:numPr>
          <w:ilvl w:val="0"/>
          <w:numId w:val="6"/>
        </w:numPr>
      </w:pPr>
      <w:bookmarkStart w:id="43" w:name="_Toc523750218"/>
      <w:r w:rsidRPr="00A718E2">
        <w:t>Currency</w:t>
      </w:r>
      <w:bookmarkEnd w:id="34"/>
      <w:r w:rsidRPr="00A718E2">
        <w:t xml:space="preserve"> and Payments</w:t>
      </w:r>
      <w:bookmarkEnd w:id="35"/>
      <w:bookmarkEnd w:id="43"/>
    </w:p>
    <w:p w14:paraId="547C7D6C" w14:textId="77777777" w:rsidR="00B34DD2" w:rsidRDefault="00B34DD2" w:rsidP="008079B6">
      <w:r>
        <w:t xml:space="preserve">The currency and invoices in which all prices and rates shall be quoted, and which payments under the contract will be paid, shall be Euros (€). All prices and rates quoted should be exclusive of VAT.  </w:t>
      </w:r>
    </w:p>
    <w:p w14:paraId="46E4706D" w14:textId="77777777" w:rsidR="00CF3D4E" w:rsidRDefault="00B34DD2" w:rsidP="008079B6">
      <w:r>
        <w:t xml:space="preserve">A schedule of payments will be agreed with the successful </w:t>
      </w:r>
      <w:r w:rsidR="00BF38CF">
        <w:t>economic operator</w:t>
      </w:r>
      <w:r>
        <w:t xml:space="preserve">. </w:t>
      </w:r>
      <w:r w:rsidR="00CF3D4E">
        <w:t xml:space="preserve">The Contracting Authority </w:t>
      </w:r>
      <w:r>
        <w:t xml:space="preserve">operates in accordance with the European Communities (Late Payment in Commercial Transactions) Regulations 2012. </w:t>
      </w:r>
    </w:p>
    <w:p w14:paraId="44B9D76B" w14:textId="77777777" w:rsidR="00B34DD2" w:rsidRDefault="00B34DD2" w:rsidP="008079B6">
      <w:r>
        <w:t xml:space="preserve">The </w:t>
      </w:r>
      <w:r w:rsidR="00CF3D4E">
        <w:t xml:space="preserve">standard </w:t>
      </w:r>
      <w:r>
        <w:t>method of payment used is Electronic Funds Transfer.</w:t>
      </w:r>
    </w:p>
    <w:p w14:paraId="288A0B33" w14:textId="77777777" w:rsidR="000A3FF0" w:rsidRDefault="000A3FF0" w:rsidP="008079B6">
      <w:r>
        <w:t>All Suppliers must be registered with Suppliers with Cork County Council.</w:t>
      </w:r>
    </w:p>
    <w:p w14:paraId="52DC6982" w14:textId="77777777" w:rsidR="00B34DD2" w:rsidRPr="00A718E2" w:rsidRDefault="00B34DD2" w:rsidP="000277F3">
      <w:pPr>
        <w:pStyle w:val="Heading3"/>
        <w:numPr>
          <w:ilvl w:val="0"/>
          <w:numId w:val="6"/>
        </w:numPr>
      </w:pPr>
      <w:bookmarkStart w:id="44" w:name="_Toc217713502"/>
      <w:bookmarkStart w:id="45" w:name="_Toc391403803"/>
      <w:bookmarkStart w:id="46" w:name="_Toc523750219"/>
      <w:r w:rsidRPr="00A718E2">
        <w:t>Confidentiality</w:t>
      </w:r>
      <w:bookmarkEnd w:id="44"/>
      <w:bookmarkEnd w:id="45"/>
      <w:bookmarkEnd w:id="46"/>
    </w:p>
    <w:p w14:paraId="6CC89317" w14:textId="77777777" w:rsidR="00B34DD2" w:rsidRDefault="00B34DD2" w:rsidP="008079B6">
      <w:r>
        <w:t xml:space="preserve">The distribution of the </w:t>
      </w:r>
      <w:r w:rsidR="00426126">
        <w:t>quotation</w:t>
      </w:r>
      <w:r>
        <w:t xml:space="preserve"> documents is for the sole purpose of obtaining offers. The distribution does not grant permission or licence to use the documents for any other purpose. </w:t>
      </w:r>
      <w:r w:rsidR="00BF38CF">
        <w:t>Economic operator</w:t>
      </w:r>
      <w:r>
        <w:t xml:space="preserve">s are required to treat the details of all documents supplied in connection with the </w:t>
      </w:r>
      <w:r w:rsidR="00426126">
        <w:t>quotation</w:t>
      </w:r>
      <w:r>
        <w:t xml:space="preserve"> process as private and confidential. </w:t>
      </w:r>
    </w:p>
    <w:p w14:paraId="65BFC4A7" w14:textId="77777777" w:rsidR="00B34DD2" w:rsidRPr="00A718E2" w:rsidRDefault="00B34DD2" w:rsidP="000277F3">
      <w:pPr>
        <w:pStyle w:val="Heading3"/>
        <w:numPr>
          <w:ilvl w:val="0"/>
          <w:numId w:val="6"/>
        </w:numPr>
      </w:pPr>
      <w:bookmarkStart w:id="47" w:name="_Toc217713503"/>
      <w:bookmarkStart w:id="48" w:name="_Toc391403804"/>
      <w:bookmarkStart w:id="49" w:name="_Toc523750220"/>
      <w:r w:rsidRPr="00A718E2">
        <w:lastRenderedPageBreak/>
        <w:t>Conflict of Interest</w:t>
      </w:r>
      <w:bookmarkEnd w:id="47"/>
      <w:bookmarkEnd w:id="48"/>
      <w:bookmarkEnd w:id="49"/>
    </w:p>
    <w:p w14:paraId="08E818B5" w14:textId="546B6082" w:rsidR="00B34DD2" w:rsidRDefault="00B34DD2" w:rsidP="008079B6">
      <w:r>
        <w:t>Any conflict of interest involving a</w:t>
      </w:r>
      <w:r w:rsidR="00BF38CF">
        <w:t>n</w:t>
      </w:r>
      <w:r w:rsidR="00372A01">
        <w:t xml:space="preserve"> </w:t>
      </w:r>
      <w:r w:rsidR="00BF38CF">
        <w:t>economic operator</w:t>
      </w:r>
      <w:r>
        <w:t xml:space="preserve"> (or </w:t>
      </w:r>
      <w:r w:rsidR="00BF38CF">
        <w:t>economic operator</w:t>
      </w:r>
      <w:r>
        <w:t xml:space="preserve">s in the event of a consortium bid) must be fully disclosed to </w:t>
      </w:r>
      <w:r w:rsidR="00E621EB">
        <w:t>t</w:t>
      </w:r>
      <w:r w:rsidR="00CF3D4E">
        <w:t>he Contracting Authority</w:t>
      </w:r>
      <w:r>
        <w:t xml:space="preserve">.  Any registrable interest involving the </w:t>
      </w:r>
      <w:r w:rsidR="00BF38CF">
        <w:t>economic operator</w:t>
      </w:r>
      <w:r>
        <w:t xml:space="preserve"> and </w:t>
      </w:r>
      <w:r w:rsidR="00CF3D4E">
        <w:t>The Contracting Authority</w:t>
      </w:r>
      <w:r>
        <w:t xml:space="preserve"> or employees of </w:t>
      </w:r>
      <w:r w:rsidR="00E621EB">
        <w:t>t</w:t>
      </w:r>
      <w:r w:rsidR="00CF3D4E">
        <w:t>he Contracting Authority</w:t>
      </w:r>
      <w:r>
        <w:t xml:space="preserve"> or their relatives must be fully disclosed in the </w:t>
      </w:r>
      <w:r w:rsidR="00426126">
        <w:t>quotation</w:t>
      </w:r>
      <w:r>
        <w:t xml:space="preserve"> submission or should be communicated to </w:t>
      </w:r>
      <w:r w:rsidR="00E621EB">
        <w:t>t</w:t>
      </w:r>
      <w:r w:rsidR="00CF3D4E">
        <w:t>he Contracting Authority</w:t>
      </w:r>
      <w:r>
        <w:t xml:space="preserve"> immediately upon such information becoming known to the </w:t>
      </w:r>
      <w:r w:rsidR="00BF38CF">
        <w:t>economic operator</w:t>
      </w:r>
      <w:r>
        <w:t xml:space="preserve">, in the event of this information only coming to their notice after the submission of a bid and prior to the award of the contract.  The terms ‘registrable interest' and 'relative' shall be interpreted as per Section 2 of the Ethics in Public Office Act, 1995.  Failure to disclose a conflict of interest may disqualify </w:t>
      </w:r>
      <w:proofErr w:type="spellStart"/>
      <w:r>
        <w:t>a</w:t>
      </w:r>
      <w:r w:rsidR="00BF38CF">
        <w:t>neconomic</w:t>
      </w:r>
      <w:proofErr w:type="spellEnd"/>
      <w:r w:rsidR="00BF38CF">
        <w:t xml:space="preserve"> operator</w:t>
      </w:r>
      <w:r>
        <w:t xml:space="preserve"> or invalidate an award of contract, depending on when the conflict of interest comes to light. </w:t>
      </w:r>
    </w:p>
    <w:p w14:paraId="4B0889A8" w14:textId="77777777" w:rsidR="00B34DD2" w:rsidRDefault="00B34DD2" w:rsidP="000277F3">
      <w:pPr>
        <w:pStyle w:val="Heading3"/>
        <w:numPr>
          <w:ilvl w:val="0"/>
          <w:numId w:val="6"/>
        </w:numPr>
      </w:pPr>
      <w:bookmarkStart w:id="50" w:name="_Toc217713504"/>
      <w:bookmarkStart w:id="51" w:name="_Toc391403805"/>
      <w:bookmarkStart w:id="52" w:name="_Toc523750221"/>
      <w:r w:rsidRPr="00A718E2">
        <w:t>Freedom of Information Acts</w:t>
      </w:r>
      <w:bookmarkEnd w:id="50"/>
      <w:bookmarkEnd w:id="51"/>
      <w:bookmarkEnd w:id="52"/>
    </w:p>
    <w:p w14:paraId="2195CAD3" w14:textId="77777777" w:rsidR="00635965" w:rsidRPr="00635965" w:rsidRDefault="00635965" w:rsidP="00635965">
      <w:pPr>
        <w:spacing w:before="100" w:beforeAutospacing="1" w:after="100" w:afterAutospacing="1"/>
        <w:rPr>
          <w:rFonts w:ascii="Times New Roman" w:hAnsi="Times New Roman" w:cs="Times New Roman"/>
          <w:color w:val="auto"/>
          <w:sz w:val="24"/>
          <w:szCs w:val="24"/>
          <w:lang w:val="en-IE" w:eastAsia="en-GB"/>
        </w:rPr>
      </w:pPr>
      <w:r>
        <w:rPr>
          <w:lang w:val="en-IE"/>
        </w:rPr>
        <w:t>Economic operators</w:t>
      </w:r>
      <w:r w:rsidRPr="00635965">
        <w:rPr>
          <w:lang w:val="en-IE"/>
        </w:rPr>
        <w:t xml:space="preserve"> should be aware that, under the Freedom of Information Act 2014 and the European Communities (Access to Information on the Environment) Regulations 2007 to 2014, information provided by them during this Competition may be liable to be disclosed. </w:t>
      </w:r>
    </w:p>
    <w:p w14:paraId="0A92BD7F" w14:textId="77777777" w:rsidR="00635965" w:rsidRPr="00635965" w:rsidRDefault="00635965" w:rsidP="00635965">
      <w:pPr>
        <w:spacing w:before="100" w:beforeAutospacing="1" w:after="100" w:afterAutospacing="1"/>
        <w:rPr>
          <w:lang w:val="en-IE"/>
        </w:rPr>
      </w:pPr>
      <w:r>
        <w:rPr>
          <w:lang w:val="en-IE"/>
        </w:rPr>
        <w:t>Economic operators</w:t>
      </w:r>
      <w:r w:rsidRPr="00635965">
        <w:rPr>
          <w:lang w:val="en-IE"/>
        </w:rPr>
        <w:t xml:space="preserve"> are asked to consider if any of the information supplied by them in their </w:t>
      </w:r>
      <w:r>
        <w:rPr>
          <w:lang w:val="en-IE"/>
        </w:rPr>
        <w:t>Quotation</w:t>
      </w:r>
      <w:r w:rsidRPr="00635965">
        <w:rPr>
          <w:lang w:val="en-IE"/>
        </w:rPr>
        <w:t xml:space="preserve"> should not be disclosed because of its confidentiality or commercial sensitivity. If </w:t>
      </w:r>
      <w:r>
        <w:rPr>
          <w:lang w:val="en-IE"/>
        </w:rPr>
        <w:t>economic operators</w:t>
      </w:r>
      <w:r w:rsidRPr="00635965">
        <w:rPr>
          <w:lang w:val="en-IE"/>
        </w:rPr>
        <w:t xml:space="preserve"> consider that certain information is not to be disclosed because of its confidentiality or commercial sensitivity, </w:t>
      </w:r>
      <w:r>
        <w:rPr>
          <w:lang w:val="en-IE"/>
        </w:rPr>
        <w:t>economic operators</w:t>
      </w:r>
      <w:r w:rsidRPr="00635965">
        <w:rPr>
          <w:lang w:val="en-IE"/>
        </w:rPr>
        <w:t xml:space="preserve"> must, when providing such information, clearly identify the specific sections of their </w:t>
      </w:r>
      <w:r>
        <w:rPr>
          <w:lang w:val="en-IE"/>
        </w:rPr>
        <w:t>quotation</w:t>
      </w:r>
      <w:r w:rsidRPr="00635965">
        <w:rPr>
          <w:lang w:val="en-IE"/>
        </w:rPr>
        <w:t xml:space="preserve"> containing such information and specify the reasons for its confidentiality or commercial sensitivity. For the avoidance of doubt </w:t>
      </w:r>
      <w:r>
        <w:rPr>
          <w:lang w:val="en-IE"/>
        </w:rPr>
        <w:t>economic operators</w:t>
      </w:r>
      <w:r w:rsidRPr="00635965">
        <w:rPr>
          <w:lang w:val="en-IE"/>
        </w:rPr>
        <w:t xml:space="preserve"> may not assert confidentiality or commercial sensitivity over the entire </w:t>
      </w:r>
      <w:r>
        <w:rPr>
          <w:lang w:val="en-IE"/>
        </w:rPr>
        <w:t>quotation</w:t>
      </w:r>
      <w:r w:rsidRPr="00635965">
        <w:rPr>
          <w:lang w:val="en-IE"/>
        </w:rPr>
        <w:t xml:space="preserve"> but must clearly identify the specific section containing such information. If </w:t>
      </w:r>
      <w:r>
        <w:rPr>
          <w:lang w:val="en-IE"/>
        </w:rPr>
        <w:t>economic operators</w:t>
      </w:r>
      <w:r w:rsidRPr="00635965">
        <w:rPr>
          <w:lang w:val="en-IE"/>
        </w:rPr>
        <w:t xml:space="preserve"> do not identify information as confidential or commercially sensitive, it is liable to be released in response to a request under the above legislation without further notice to or consultation with the </w:t>
      </w:r>
      <w:r>
        <w:rPr>
          <w:lang w:val="en-IE"/>
        </w:rPr>
        <w:t>economic operator</w:t>
      </w:r>
      <w:r w:rsidRPr="00635965">
        <w:rPr>
          <w:lang w:val="en-IE"/>
        </w:rPr>
        <w:t xml:space="preserve">. The Contracting Authority will, where possible, consult with </w:t>
      </w:r>
      <w:r>
        <w:rPr>
          <w:lang w:val="en-IE"/>
        </w:rPr>
        <w:t>economic operators</w:t>
      </w:r>
      <w:r w:rsidRPr="00635965">
        <w:rPr>
          <w:lang w:val="en-IE"/>
        </w:rPr>
        <w:t xml:space="preserve"> about confidential or commercially sensitive information so identified before making its decision on a request received. The Contracting Authority accepts no liability whatsoever in respect of any information provided which is subsequently released (irrespective of notification) or in respect of any consequential damage suffered as a result of such obligations.</w:t>
      </w:r>
    </w:p>
    <w:p w14:paraId="3A7C777F" w14:textId="77777777" w:rsidR="0057703F" w:rsidRDefault="0057703F" w:rsidP="000277F3">
      <w:pPr>
        <w:pStyle w:val="Heading3"/>
        <w:numPr>
          <w:ilvl w:val="0"/>
          <w:numId w:val="6"/>
        </w:numPr>
      </w:pPr>
      <w:bookmarkStart w:id="53" w:name="_Toc523750222"/>
      <w:bookmarkStart w:id="54" w:name="_Toc490418865"/>
      <w:bookmarkStart w:id="55" w:name="_Toc217713505"/>
      <w:bookmarkStart w:id="56" w:name="_Toc391403806"/>
      <w:r>
        <w:t>Data Protection</w:t>
      </w:r>
      <w:bookmarkEnd w:id="53"/>
      <w:bookmarkEnd w:id="54"/>
    </w:p>
    <w:p w14:paraId="54010C1E" w14:textId="77777777" w:rsidR="006354FD" w:rsidRPr="000C7C64" w:rsidRDefault="006354FD" w:rsidP="000C7C64">
      <w:r w:rsidRPr="006354FD">
        <w:t xml:space="preserve">Data Protection Laws” means all applicable national and EU data protection laws, regulations and guidelines including but not limited to Regulation (EU) 2016/679 on the protection of natural persons with regard to the processing of personal data and on the free movement of such data, and repealing Directive 95/46/EC (the “General Data Protection Regulation”), the Data Protection Act, 2018 and any guidelines and codes of practice issued by the Data Protection Commission or other supervisory authority for data protection in Ireland from time to time. </w:t>
      </w:r>
    </w:p>
    <w:p w14:paraId="473AB197" w14:textId="77777777" w:rsidR="006354FD" w:rsidRPr="000C7C64" w:rsidRDefault="006354FD" w:rsidP="000C7C64">
      <w:r>
        <w:lastRenderedPageBreak/>
        <w:t>The Contracting Authority</w:t>
      </w:r>
      <w:r w:rsidRPr="006354FD">
        <w:t xml:space="preserve"> will be a Controller (where Controller has the meaning given under the Data Protection Laws) in respect of any Personal Data (where Personal Data has the meaning given under the Data Protection Laws) required to be provided by the Tenderer in response to </w:t>
      </w:r>
      <w:r w:rsidR="003B0255" w:rsidRPr="003B0255">
        <w:t>this Request for Quotation.</w:t>
      </w:r>
    </w:p>
    <w:p w14:paraId="31BBCDC4" w14:textId="77777777" w:rsidR="006354FD" w:rsidRPr="000C7C64" w:rsidRDefault="006354FD" w:rsidP="000C7C64">
      <w:r w:rsidRPr="006354FD">
        <w:t xml:space="preserve">The Tenderer, as Controller in respect of any Personal Data provided by it in its Tender, is required to confirm by way of statement </w:t>
      </w:r>
      <w:r w:rsidR="00BF38CF">
        <w:t xml:space="preserve">in the “Declarations” section of the accompanying Quotation Response Document (QRD) </w:t>
      </w:r>
      <w:r w:rsidRPr="006354FD">
        <w:t xml:space="preserve">that all Data Subjects (where Data Subject has the meaning given under the Data Protection Laws) whose Personal Data is provided by the Tenderer have consented to the processing of such Personal Data by the Tenderer, </w:t>
      </w:r>
      <w:r>
        <w:t>the Contracting Authority</w:t>
      </w:r>
      <w:r w:rsidRPr="006354FD">
        <w:t xml:space="preserve">, the Evaluation Team and the supplier of the etenders.gov.ie website, for the purposes of the participation of the Tenderer in this Competition or that the Tenderer otherwise has a legal basis for providing such Personal Data to </w:t>
      </w:r>
      <w:r>
        <w:t>the Contracting Authority</w:t>
      </w:r>
      <w:r w:rsidRPr="006354FD">
        <w:t xml:space="preserve"> for the purposes of its participation in this Competition. </w:t>
      </w:r>
    </w:p>
    <w:p w14:paraId="0CD19EDD" w14:textId="77777777" w:rsidR="00B34DD2" w:rsidRPr="00A718E2" w:rsidRDefault="00B34DD2" w:rsidP="006354FD">
      <w:pPr>
        <w:pStyle w:val="Heading3"/>
        <w:numPr>
          <w:ilvl w:val="0"/>
          <w:numId w:val="6"/>
        </w:numPr>
      </w:pPr>
      <w:bookmarkStart w:id="57" w:name="_Toc523750223"/>
      <w:r w:rsidRPr="00A718E2">
        <w:t>Tax Clearance Certificate</w:t>
      </w:r>
      <w:bookmarkEnd w:id="55"/>
      <w:bookmarkEnd w:id="56"/>
      <w:bookmarkEnd w:id="57"/>
    </w:p>
    <w:p w14:paraId="60C842C6" w14:textId="77777777" w:rsidR="00B53B2B" w:rsidRDefault="00B53B2B" w:rsidP="008079B6">
      <w:bookmarkStart w:id="58" w:name="_Toc195681215"/>
      <w:bookmarkStart w:id="59" w:name="_Toc195673935"/>
      <w:bookmarkStart w:id="60" w:name="_Toc195672590"/>
      <w:bookmarkStart w:id="61" w:name="_Toc191097903"/>
      <w:bookmarkStart w:id="62" w:name="_Toc391403807"/>
      <w:bookmarkStart w:id="63" w:name="_Toc217713506"/>
      <w:r w:rsidRPr="00BF4886">
        <w:t xml:space="preserve">It will be a condition of award of this </w:t>
      </w:r>
      <w:r w:rsidR="005E219A">
        <w:t xml:space="preserve">contract </w:t>
      </w:r>
      <w:r>
        <w:t xml:space="preserve">and any subsequent contract that the successful </w:t>
      </w:r>
      <w:r w:rsidR="00BF38CF">
        <w:t>economic operator</w:t>
      </w:r>
      <w:r>
        <w:t xml:space="preserve">(s) comply with all EU and national tax laws.  </w:t>
      </w:r>
      <w:r w:rsidR="00BF38CF">
        <w:t>Economic operator</w:t>
      </w:r>
      <w:r>
        <w:t xml:space="preserve">s are referred to the Irish Revenue web site </w:t>
      </w:r>
      <w:hyperlink r:id="rId21" w:history="1">
        <w:r>
          <w:t>http://www.revenue.ie/</w:t>
        </w:r>
      </w:hyperlink>
      <w:r>
        <w:t xml:space="preserve">. Non-resident </w:t>
      </w:r>
      <w:r w:rsidR="00BF38CF">
        <w:t>economic operator</w:t>
      </w:r>
      <w:r>
        <w:t>s should apply to the Office of</w:t>
      </w:r>
      <w:r w:rsidR="00A718E2">
        <w:t xml:space="preserve"> the Revenue Commissioners, Non-</w:t>
      </w:r>
      <w:r>
        <w:t xml:space="preserve">Resident Tax Clearance Unit, Office of the Collector General, Sarsfield House, Francis Street, Limerick, Ireland; e-mail: </w:t>
      </w:r>
      <w:hyperlink r:id="rId22" w:history="1">
        <w:r w:rsidRPr="00126574">
          <w:rPr>
            <w:rStyle w:val="Hyperlink"/>
            <w:rFonts w:cs="Arial"/>
          </w:rPr>
          <w:t>nonrestaxclearance@revenue.ie</w:t>
        </w:r>
      </w:hyperlink>
      <w:r>
        <w:t xml:space="preserve">.   </w:t>
      </w:r>
    </w:p>
    <w:p w14:paraId="7DB6927F" w14:textId="77777777" w:rsidR="00B34DD2" w:rsidRPr="00A718E2" w:rsidRDefault="00B34DD2" w:rsidP="000277F3">
      <w:pPr>
        <w:pStyle w:val="Heading3"/>
        <w:numPr>
          <w:ilvl w:val="0"/>
          <w:numId w:val="6"/>
        </w:numPr>
      </w:pPr>
      <w:bookmarkStart w:id="64" w:name="_Toc523750224"/>
      <w:r w:rsidRPr="00A718E2">
        <w:t>Withholding Tax</w:t>
      </w:r>
      <w:bookmarkEnd w:id="58"/>
      <w:bookmarkEnd w:id="59"/>
      <w:bookmarkEnd w:id="60"/>
      <w:bookmarkEnd w:id="61"/>
      <w:bookmarkEnd w:id="62"/>
      <w:bookmarkEnd w:id="64"/>
    </w:p>
    <w:p w14:paraId="601F19E8" w14:textId="77777777" w:rsidR="00B34DD2" w:rsidRDefault="004A3698" w:rsidP="008079B6">
      <w:r>
        <w:t>Relevant p</w:t>
      </w:r>
      <w:r w:rsidR="00B34DD2">
        <w:t xml:space="preserve">ayments shall be subject to Irish ‘Professional Services Withholding Tax’ at the prevailing rate (currently at 20%) as laid down by the Revenue Commissioners in Ireland. Non-residents may be able to reclaim such deducted Tax from the Office of the Revenue Commissioners in Ireland, International Claims Section located currently at Government Buildings, Nenagh, Co. Tipperary, Ireland (Tel: </w:t>
      </w:r>
      <w:r w:rsidR="007B6257">
        <w:t>+</w:t>
      </w:r>
      <w:r w:rsidR="007B6257" w:rsidRPr="007B6257">
        <w:t>353-67-63400</w:t>
      </w:r>
      <w:r w:rsidR="00B34DD2">
        <w:t>).</w:t>
      </w:r>
    </w:p>
    <w:p w14:paraId="2431B838" w14:textId="77777777" w:rsidR="00B34DD2" w:rsidRPr="00A718E2" w:rsidRDefault="00B34DD2" w:rsidP="000277F3">
      <w:pPr>
        <w:pStyle w:val="Heading3"/>
        <w:numPr>
          <w:ilvl w:val="0"/>
          <w:numId w:val="6"/>
        </w:numPr>
      </w:pPr>
      <w:bookmarkStart w:id="65" w:name="_Toc217713510"/>
      <w:bookmarkStart w:id="66" w:name="_Toc391403809"/>
      <w:bookmarkStart w:id="67" w:name="_Toc523750225"/>
      <w:bookmarkEnd w:id="63"/>
      <w:r w:rsidRPr="00A718E2">
        <w:t>Interference and Inducement to Purchase</w:t>
      </w:r>
      <w:bookmarkEnd w:id="65"/>
      <w:bookmarkEnd w:id="66"/>
      <w:bookmarkEnd w:id="67"/>
    </w:p>
    <w:p w14:paraId="2274F524" w14:textId="77777777" w:rsidR="00B34DD2" w:rsidRDefault="00B34DD2" w:rsidP="008079B6">
      <w:r>
        <w:t xml:space="preserve">Any effort by the </w:t>
      </w:r>
      <w:r w:rsidR="00BF38CF">
        <w:t>economic operator</w:t>
      </w:r>
      <w:r>
        <w:t xml:space="preserve"> to unduly influence </w:t>
      </w:r>
      <w:r w:rsidR="00E621EB">
        <w:t>t</w:t>
      </w:r>
      <w:r w:rsidR="00CF3D4E">
        <w:t>he Contracting Authority</w:t>
      </w:r>
      <w:r>
        <w:t xml:space="preserve">, relevant agency personnel or any other relevant persons or bodies in the process of examination, clarification, evaluation and comparison of </w:t>
      </w:r>
      <w:r w:rsidR="00426126">
        <w:t>quotation</w:t>
      </w:r>
      <w:r>
        <w:t xml:space="preserve">s and in decisions concerning the Award of Contract shall have their </w:t>
      </w:r>
      <w:r w:rsidR="00426126">
        <w:t>quotation</w:t>
      </w:r>
      <w:r>
        <w:t xml:space="preserve"> rejected. In accordance with Section 38 of the Ethics in Public Office Act 1995 any money, gift or other consideration from a person holding or seeking to obtain a contract will be deemed to have been paid or given corruptly unless the contrary is proved.</w:t>
      </w:r>
    </w:p>
    <w:p w14:paraId="7BED33C7" w14:textId="77777777" w:rsidR="00B34DD2" w:rsidRPr="00A718E2" w:rsidRDefault="00B34DD2" w:rsidP="000277F3">
      <w:pPr>
        <w:pStyle w:val="Heading3"/>
        <w:numPr>
          <w:ilvl w:val="0"/>
          <w:numId w:val="6"/>
        </w:numPr>
      </w:pPr>
      <w:bookmarkStart w:id="68" w:name="_Toc217713511"/>
      <w:bookmarkStart w:id="69" w:name="_Toc391403810"/>
      <w:bookmarkStart w:id="70" w:name="_Toc523750226"/>
      <w:r w:rsidRPr="00A718E2">
        <w:t>Notification of Evaluations</w:t>
      </w:r>
      <w:bookmarkEnd w:id="68"/>
      <w:bookmarkEnd w:id="69"/>
      <w:bookmarkEnd w:id="70"/>
    </w:p>
    <w:p w14:paraId="55E840FE" w14:textId="77777777" w:rsidR="00B34DD2" w:rsidRPr="00BD0EE6" w:rsidRDefault="00B34DD2" w:rsidP="008079B6">
      <w:r>
        <w:t>All parties will be informed of the outcome of their proposals following evaluation and any necessary clarificati</w:t>
      </w:r>
      <w:bookmarkStart w:id="71" w:name="_Toc217713513"/>
      <w:r>
        <w:t>ons.</w:t>
      </w:r>
    </w:p>
    <w:p w14:paraId="4A123919" w14:textId="282BE4B1" w:rsidR="00B34DD2" w:rsidRPr="00A718E2" w:rsidRDefault="0020230E" w:rsidP="000277F3">
      <w:pPr>
        <w:pStyle w:val="Heading3"/>
        <w:numPr>
          <w:ilvl w:val="0"/>
          <w:numId w:val="6"/>
        </w:numPr>
      </w:pPr>
      <w:bookmarkStart w:id="72" w:name="_Toc391403811"/>
      <w:bookmarkStart w:id="73" w:name="_Toc523750227"/>
      <w:bookmarkEnd w:id="71"/>
      <w:r>
        <w:lastRenderedPageBreak/>
        <w:t xml:space="preserve"> </w:t>
      </w:r>
      <w:r w:rsidR="00B34DD2" w:rsidRPr="00A718E2">
        <w:t>Award to Runner-up</w:t>
      </w:r>
      <w:bookmarkEnd w:id="72"/>
      <w:bookmarkEnd w:id="73"/>
    </w:p>
    <w:p w14:paraId="778AD09E" w14:textId="77777777" w:rsidR="007F4F1B" w:rsidRDefault="007F4F1B" w:rsidP="007F4F1B">
      <w:pPr>
        <w:spacing w:after="0"/>
      </w:pPr>
      <w:bookmarkStart w:id="74" w:name="_Toc195681229"/>
      <w:bookmarkStart w:id="75" w:name="_Toc195673949"/>
      <w:bookmarkStart w:id="76" w:name="_Toc195672605"/>
      <w:bookmarkStart w:id="77" w:name="_Toc391403813"/>
      <w:bookmarkStart w:id="78" w:name="_Toc523750228"/>
      <w:r>
        <w:t>Where two or more submitting individuals or companies offer similar webinar content, the companies (once they have met the minimum award criteria) will be offered the contracts on a cascade framework basis i.e. the first delivery of the course will be offered to the operator that scored highest, the second to the second-highest, etc.</w:t>
      </w:r>
    </w:p>
    <w:p w14:paraId="0AD4C0C8" w14:textId="77777777" w:rsidR="00B34DD2" w:rsidRPr="00A718E2" w:rsidRDefault="00B34DD2" w:rsidP="000277F3">
      <w:pPr>
        <w:pStyle w:val="Heading3"/>
        <w:numPr>
          <w:ilvl w:val="0"/>
          <w:numId w:val="6"/>
        </w:numPr>
      </w:pPr>
      <w:r w:rsidRPr="00A718E2">
        <w:t>Replacement Personnel</w:t>
      </w:r>
      <w:bookmarkEnd w:id="74"/>
      <w:bookmarkEnd w:id="75"/>
      <w:bookmarkEnd w:id="76"/>
      <w:bookmarkEnd w:id="77"/>
      <w:bookmarkEnd w:id="78"/>
    </w:p>
    <w:p w14:paraId="1EF45EB9" w14:textId="366233DE" w:rsidR="00B34DD2" w:rsidRDefault="00B34DD2" w:rsidP="008079B6">
      <w:r>
        <w:t>Notification must be sent in writing</w:t>
      </w:r>
      <w:r w:rsidR="00372A01">
        <w:t xml:space="preserve"> </w:t>
      </w:r>
      <w:r w:rsidR="003D24E7" w:rsidRPr="003D24E7">
        <w:t xml:space="preserve">(by post or electronic means) </w:t>
      </w:r>
      <w:r>
        <w:t xml:space="preserve">as soon as possible to </w:t>
      </w:r>
      <w:r w:rsidR="00E621EB">
        <w:t>t</w:t>
      </w:r>
      <w:r w:rsidR="00CF3D4E">
        <w:t>he Contracting Authority</w:t>
      </w:r>
      <w:r>
        <w:t xml:space="preserve"> on any proposed change of nominated personnel, such change to be subject to the written approval of </w:t>
      </w:r>
      <w:r w:rsidR="00E621EB">
        <w:t>t</w:t>
      </w:r>
      <w:r w:rsidR="00CF3D4E">
        <w:t>he Contracting Authority</w:t>
      </w:r>
      <w:r>
        <w:t xml:space="preserve">.  Replacement personnel must be of equal or better standing that the existing personnel in terms of qualifications and experience. </w:t>
      </w:r>
    </w:p>
    <w:p w14:paraId="1FE29D2D" w14:textId="77777777" w:rsidR="00B34DD2" w:rsidRPr="00A718E2" w:rsidRDefault="00B34DD2" w:rsidP="000277F3">
      <w:pPr>
        <w:pStyle w:val="Heading3"/>
        <w:numPr>
          <w:ilvl w:val="0"/>
          <w:numId w:val="6"/>
        </w:numPr>
      </w:pPr>
      <w:bookmarkStart w:id="79" w:name="_Toc195681230"/>
      <w:bookmarkStart w:id="80" w:name="_Toc195673950"/>
      <w:bookmarkStart w:id="81" w:name="_Toc195672606"/>
      <w:bookmarkStart w:id="82" w:name="_Toc391403814"/>
      <w:bookmarkStart w:id="83" w:name="_Toc523750229"/>
      <w:r w:rsidRPr="00A718E2">
        <w:t>Copyright</w:t>
      </w:r>
      <w:bookmarkEnd w:id="79"/>
      <w:bookmarkEnd w:id="80"/>
      <w:bookmarkEnd w:id="81"/>
      <w:bookmarkEnd w:id="82"/>
      <w:bookmarkEnd w:id="83"/>
    </w:p>
    <w:p w14:paraId="53B48324" w14:textId="77777777" w:rsidR="00B34DD2" w:rsidRDefault="00CF3D4E" w:rsidP="008079B6">
      <w:r>
        <w:t>The Contracting Authority</w:t>
      </w:r>
      <w:r w:rsidR="00B34DD2">
        <w:t xml:space="preserve"> will have copyright ownership of any material developed for use by </w:t>
      </w:r>
      <w:r w:rsidR="00E621EB">
        <w:t>t</w:t>
      </w:r>
      <w:r>
        <w:t>he Contracting Authority</w:t>
      </w:r>
      <w:r w:rsidR="00B34DD2">
        <w:t xml:space="preserve"> under the terms of this </w:t>
      </w:r>
      <w:r w:rsidR="00426126">
        <w:t>quotation</w:t>
      </w:r>
      <w:r w:rsidR="00B34DD2">
        <w:t xml:space="preserve">. The service provider may have a non-exclusive licence to use such material but only for its own purposes (to be agreed with the successful </w:t>
      </w:r>
      <w:r w:rsidR="00BF38CF">
        <w:t>economic operator</w:t>
      </w:r>
      <w:r w:rsidR="00B34DD2">
        <w:t>)</w:t>
      </w:r>
      <w:r w:rsidR="0057703F">
        <w:t xml:space="preserve">. </w:t>
      </w:r>
    </w:p>
    <w:p w14:paraId="4F17D3F8" w14:textId="77777777" w:rsidR="0047753E" w:rsidRPr="0047753E" w:rsidRDefault="0047753E" w:rsidP="000277F3">
      <w:pPr>
        <w:pStyle w:val="Heading3"/>
        <w:numPr>
          <w:ilvl w:val="0"/>
          <w:numId w:val="6"/>
        </w:numPr>
      </w:pPr>
      <w:bookmarkStart w:id="84" w:name="_Toc523750230"/>
      <w:r w:rsidRPr="0047753E">
        <w:t>Responsibility of Successful Party</w:t>
      </w:r>
      <w:bookmarkEnd w:id="84"/>
    </w:p>
    <w:p w14:paraId="602BAD67" w14:textId="706CA0EA" w:rsidR="0047753E" w:rsidRDefault="0047753E" w:rsidP="0047753E">
      <w:pPr>
        <w:rPr>
          <w:lang w:val="en-US"/>
        </w:rPr>
      </w:pPr>
      <w:r>
        <w:rPr>
          <w:lang w:val="en-US"/>
        </w:rPr>
        <w:t>As a condition of award, it shall be the sole responsibility of the tenderer (in the event of success</w:t>
      </w:r>
      <w:r w:rsidR="0000739B">
        <w:rPr>
          <w:lang w:val="en-US"/>
        </w:rPr>
        <w:t xml:space="preserve"> in this competition) to fulfil</w:t>
      </w:r>
      <w:r>
        <w:rPr>
          <w:lang w:val="en-US"/>
        </w:rPr>
        <w:t xml:space="preserve"> the obligations under the Contract, notwithstanding any changes in circulars, laws, regulations, taxation, duties or other factors which might arise following the withdrawal of the United Kingdom from membership of the EU.</w:t>
      </w:r>
    </w:p>
    <w:p w14:paraId="26674E87" w14:textId="340B2830" w:rsidR="00372A01" w:rsidRPr="00372A01" w:rsidRDefault="00372A01" w:rsidP="00372A01">
      <w:pPr>
        <w:ind w:left="360"/>
        <w:contextualSpacing/>
        <w:rPr>
          <w:rFonts w:eastAsia="Times New Roman"/>
          <w:b/>
          <w:color w:val="C00000"/>
          <w:lang w:val="en-US"/>
        </w:rPr>
      </w:pPr>
      <w:r>
        <w:rPr>
          <w:rFonts w:eastAsia="Times New Roman"/>
          <w:b/>
          <w:color w:val="C00000"/>
          <w:lang w:val="en-US"/>
        </w:rPr>
        <w:t xml:space="preserve">(q) </w:t>
      </w:r>
      <w:r w:rsidRPr="00372A01">
        <w:rPr>
          <w:rFonts w:eastAsia="Times New Roman"/>
          <w:b/>
          <w:color w:val="C00000"/>
          <w:lang w:val="en-US"/>
        </w:rPr>
        <w:t>Termination of Contract re. Covid-19 Virus</w:t>
      </w:r>
    </w:p>
    <w:p w14:paraId="643C4EA2" w14:textId="078F500A" w:rsidR="00372A01" w:rsidRPr="00372A01" w:rsidRDefault="00372A01" w:rsidP="00372A01">
      <w:pPr>
        <w:rPr>
          <w:rFonts w:eastAsia="Times New Roman"/>
          <w:iCs/>
          <w:lang w:val="en-US"/>
        </w:rPr>
      </w:pPr>
      <w:r w:rsidRPr="00372A01">
        <w:rPr>
          <w:rFonts w:eastAsia="Times New Roman"/>
          <w:iCs/>
          <w:lang w:val="en-US"/>
        </w:rPr>
        <w:t xml:space="preserve">The awarding authority, the Local Enterprise Offices of South Cork and </w:t>
      </w:r>
      <w:r>
        <w:rPr>
          <w:rFonts w:eastAsia="Times New Roman"/>
          <w:iCs/>
          <w:lang w:val="en-US"/>
        </w:rPr>
        <w:t>Cork City,</w:t>
      </w:r>
      <w:r w:rsidRPr="00372A01">
        <w:rPr>
          <w:rFonts w:eastAsia="Times New Roman"/>
          <w:iCs/>
          <w:lang w:val="en-US"/>
        </w:rPr>
        <w:t xml:space="preserve"> reserve the right the delay or terminate the </w:t>
      </w:r>
      <w:proofErr w:type="spellStart"/>
      <w:r w:rsidRPr="00372A01">
        <w:rPr>
          <w:rFonts w:eastAsia="Times New Roman"/>
          <w:iCs/>
          <w:lang w:val="en-US"/>
        </w:rPr>
        <w:t>programme</w:t>
      </w:r>
      <w:proofErr w:type="spellEnd"/>
      <w:r w:rsidRPr="00372A01">
        <w:rPr>
          <w:rFonts w:eastAsia="Times New Roman"/>
          <w:iCs/>
          <w:lang w:val="en-US"/>
        </w:rPr>
        <w:t xml:space="preserve"> and contract at any time, following government, HSE, or Cork County Council advice, guidance, or requirement, in relation to the outbreak of the Covid-19 Virus. </w:t>
      </w:r>
    </w:p>
    <w:p w14:paraId="126625F9" w14:textId="77777777" w:rsidR="00372A01" w:rsidRDefault="00372A01" w:rsidP="0047753E">
      <w:pPr>
        <w:rPr>
          <w:lang w:val="en-US"/>
        </w:rPr>
      </w:pPr>
    </w:p>
    <w:p w14:paraId="06A8403B" w14:textId="77777777" w:rsidR="00F7228C" w:rsidRPr="00F4128A" w:rsidRDefault="00F7228C" w:rsidP="008079B6">
      <w:pPr>
        <w:rPr>
          <w:iCs/>
          <w:lang w:val="en-US"/>
        </w:rPr>
      </w:pPr>
    </w:p>
    <w:sectPr w:rsidR="00F7228C" w:rsidRPr="00F4128A" w:rsidSect="00D77AD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0CBCC" w14:textId="77777777" w:rsidR="00D66F41" w:rsidRDefault="00D66F41" w:rsidP="008079B6">
      <w:r>
        <w:separator/>
      </w:r>
    </w:p>
  </w:endnote>
  <w:endnote w:type="continuationSeparator" w:id="0">
    <w:p w14:paraId="3DB01F76" w14:textId="77777777" w:rsidR="00D66F41" w:rsidRDefault="00D66F41" w:rsidP="0080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rPr>
      <w:id w:val="1763179786"/>
      <w:docPartObj>
        <w:docPartGallery w:val="Page Numbers (Bottom of Page)"/>
        <w:docPartUnique/>
      </w:docPartObj>
    </w:sdtPr>
    <w:sdtEndPr>
      <w:rPr>
        <w:noProof/>
      </w:rPr>
    </w:sdtEndPr>
    <w:sdtContent>
      <w:p w14:paraId="444138C9" w14:textId="77777777" w:rsidR="0056178F" w:rsidRPr="000111EF" w:rsidRDefault="0056178F" w:rsidP="000111EF">
        <w:pPr>
          <w:pStyle w:val="Footer"/>
          <w:tabs>
            <w:tab w:val="clear" w:pos="8306"/>
          </w:tabs>
          <w:rPr>
            <w:rFonts w:ascii="Arial" w:hAnsi="Arial"/>
          </w:rPr>
        </w:pPr>
        <w:r w:rsidRPr="000111EF">
          <w:rPr>
            <w:rFonts w:ascii="Arial" w:hAnsi="Arial"/>
          </w:rPr>
          <w:t xml:space="preserve">Page | </w:t>
        </w:r>
        <w:r w:rsidR="006A4A32" w:rsidRPr="000111EF">
          <w:rPr>
            <w:rFonts w:ascii="Arial" w:hAnsi="Arial"/>
          </w:rPr>
          <w:fldChar w:fldCharType="begin"/>
        </w:r>
        <w:r w:rsidRPr="000111EF">
          <w:rPr>
            <w:rFonts w:ascii="Arial" w:hAnsi="Arial"/>
          </w:rPr>
          <w:instrText xml:space="preserve"> PAGE   \* MERGEFORMAT </w:instrText>
        </w:r>
        <w:r w:rsidR="006A4A32" w:rsidRPr="000111EF">
          <w:rPr>
            <w:rFonts w:ascii="Arial" w:hAnsi="Arial"/>
          </w:rPr>
          <w:fldChar w:fldCharType="separate"/>
        </w:r>
        <w:r w:rsidR="00806545">
          <w:rPr>
            <w:rFonts w:ascii="Arial" w:hAnsi="Arial"/>
            <w:noProof/>
          </w:rPr>
          <w:t>1</w:t>
        </w:r>
        <w:r w:rsidR="006A4A32" w:rsidRPr="000111EF">
          <w:rPr>
            <w:rFonts w:ascii="Arial" w:hAnsi="Arial"/>
            <w:noProof/>
          </w:rPr>
          <w:fldChar w:fldCharType="end"/>
        </w:r>
        <w:r w:rsidRPr="000111EF">
          <w:rPr>
            <w:rFonts w:ascii="Arial" w:hAnsi="Arial"/>
            <w:noProof/>
          </w:rPr>
          <w:tab/>
        </w:r>
        <w:r w:rsidRPr="000111EF">
          <w:rPr>
            <w:rFonts w:ascii="Arial" w:hAnsi="Arial"/>
            <w:noProof/>
          </w:rPr>
          <w:tab/>
        </w:r>
        <w:r w:rsidRPr="000111EF">
          <w:rPr>
            <w:rFonts w:ascii="Arial" w:hAnsi="Arial"/>
            <w:noProof/>
          </w:rPr>
          <w:tab/>
        </w:r>
      </w:p>
    </w:sdtContent>
  </w:sdt>
  <w:p w14:paraId="152C634B" w14:textId="77777777" w:rsidR="0056178F" w:rsidRDefault="0056178F" w:rsidP="0080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2CA8" w14:textId="77777777" w:rsidR="00D66F41" w:rsidRDefault="00D66F41" w:rsidP="008079B6">
      <w:r>
        <w:separator/>
      </w:r>
    </w:p>
  </w:footnote>
  <w:footnote w:type="continuationSeparator" w:id="0">
    <w:p w14:paraId="65C34DE4" w14:textId="77777777" w:rsidR="00D66F41" w:rsidRDefault="00D66F41" w:rsidP="0080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8985" w14:textId="77777777" w:rsidR="0056178F" w:rsidRDefault="0056178F" w:rsidP="008079B6">
    <w:pPr>
      <w:pStyle w:val="Header"/>
    </w:pPr>
    <w:r>
      <w:t>1ARequest for Quotation Services V2 2018</w:t>
    </w:r>
  </w:p>
  <w:p w14:paraId="2872A356" w14:textId="77777777" w:rsidR="0056178F" w:rsidRPr="00E84E82" w:rsidRDefault="0056178F" w:rsidP="00807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0E28"/>
    <w:multiLevelType w:val="hybridMultilevel"/>
    <w:tmpl w:val="2FA2B5AE"/>
    <w:lvl w:ilvl="0" w:tplc="1809000F">
      <w:start w:val="2"/>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A57060"/>
    <w:multiLevelType w:val="hybridMultilevel"/>
    <w:tmpl w:val="62BE793A"/>
    <w:lvl w:ilvl="0" w:tplc="C8C81956">
      <w:start w:val="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2D23B0"/>
    <w:multiLevelType w:val="hybridMultilevel"/>
    <w:tmpl w:val="C318F7E0"/>
    <w:lvl w:ilvl="0" w:tplc="DD440B3A">
      <w:start w:val="1"/>
      <w:numFmt w:val="lowerLetter"/>
      <w:lvlText w:val="(%1)"/>
      <w:lvlJc w:val="left"/>
      <w:pPr>
        <w:ind w:left="720" w:hanging="360"/>
      </w:pPr>
      <w:rPr>
        <w:rFonts w:cs="Times New Roman" w:hint="default"/>
      </w:rPr>
    </w:lvl>
    <w:lvl w:ilvl="1" w:tplc="FB687B30">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E79650A"/>
    <w:multiLevelType w:val="hybridMultilevel"/>
    <w:tmpl w:val="D6728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EC1922"/>
    <w:multiLevelType w:val="hybridMultilevel"/>
    <w:tmpl w:val="5A3C2D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91966"/>
    <w:multiLevelType w:val="hybridMultilevel"/>
    <w:tmpl w:val="5B180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405774"/>
    <w:multiLevelType w:val="hybridMultilevel"/>
    <w:tmpl w:val="0C28DE22"/>
    <w:lvl w:ilvl="0" w:tplc="239451F2">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8CD5E62"/>
    <w:multiLevelType w:val="multilevel"/>
    <w:tmpl w:val="4C5AA4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lowerRoman"/>
      <w:lvlText w:val="(%3)"/>
      <w:lvlJc w:val="left"/>
      <w:pPr>
        <w:ind w:left="1080" w:hanging="720"/>
      </w:pPr>
      <w:rPr>
        <w:rFonts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1862EA8"/>
    <w:multiLevelType w:val="hybridMultilevel"/>
    <w:tmpl w:val="1ABAD4B2"/>
    <w:lvl w:ilvl="0" w:tplc="75F0F0E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0CB6A6B"/>
    <w:multiLevelType w:val="hybridMultilevel"/>
    <w:tmpl w:val="1ABAD4B2"/>
    <w:lvl w:ilvl="0" w:tplc="75F0F0E4">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5AC200F"/>
    <w:multiLevelType w:val="multilevel"/>
    <w:tmpl w:val="48A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C41477"/>
    <w:multiLevelType w:val="hybridMultilevel"/>
    <w:tmpl w:val="571C4FD8"/>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7A753FB1"/>
    <w:multiLevelType w:val="hybridMultilevel"/>
    <w:tmpl w:val="01603F04"/>
    <w:lvl w:ilvl="0" w:tplc="49964C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F6C358B"/>
    <w:multiLevelType w:val="hybridMultilevel"/>
    <w:tmpl w:val="E368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8"/>
  </w:num>
  <w:num w:numId="7">
    <w:abstractNumId w:val="12"/>
  </w:num>
  <w:num w:numId="8">
    <w:abstractNumId w:val="5"/>
  </w:num>
  <w:num w:numId="9">
    <w:abstractNumId w:val="3"/>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13"/>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3C1"/>
    <w:rsid w:val="00006722"/>
    <w:rsid w:val="0000739B"/>
    <w:rsid w:val="000111EF"/>
    <w:rsid w:val="000277F3"/>
    <w:rsid w:val="0004369E"/>
    <w:rsid w:val="00044B1E"/>
    <w:rsid w:val="00083393"/>
    <w:rsid w:val="00086CAD"/>
    <w:rsid w:val="000962BA"/>
    <w:rsid w:val="000A2ADA"/>
    <w:rsid w:val="000A3DBD"/>
    <w:rsid w:val="000A3FF0"/>
    <w:rsid w:val="000B732A"/>
    <w:rsid w:val="000C5EAB"/>
    <w:rsid w:val="000C63C4"/>
    <w:rsid w:val="000C7C64"/>
    <w:rsid w:val="000D2429"/>
    <w:rsid w:val="000D5FFC"/>
    <w:rsid w:val="00102E61"/>
    <w:rsid w:val="00104F4E"/>
    <w:rsid w:val="00107ED0"/>
    <w:rsid w:val="001116C8"/>
    <w:rsid w:val="00113238"/>
    <w:rsid w:val="00140FB6"/>
    <w:rsid w:val="00152C3E"/>
    <w:rsid w:val="0015389D"/>
    <w:rsid w:val="00167972"/>
    <w:rsid w:val="00173AD6"/>
    <w:rsid w:val="00176FA0"/>
    <w:rsid w:val="00194CCB"/>
    <w:rsid w:val="00197179"/>
    <w:rsid w:val="001A1671"/>
    <w:rsid w:val="001A1B54"/>
    <w:rsid w:val="001A4D32"/>
    <w:rsid w:val="001A7D0A"/>
    <w:rsid w:val="001B3A4A"/>
    <w:rsid w:val="001B4DCE"/>
    <w:rsid w:val="001C092A"/>
    <w:rsid w:val="001D51E1"/>
    <w:rsid w:val="0020230E"/>
    <w:rsid w:val="00207652"/>
    <w:rsid w:val="002159AB"/>
    <w:rsid w:val="00232274"/>
    <w:rsid w:val="00237FA0"/>
    <w:rsid w:val="00247D06"/>
    <w:rsid w:val="0025027E"/>
    <w:rsid w:val="002670DA"/>
    <w:rsid w:val="00271804"/>
    <w:rsid w:val="00271CC5"/>
    <w:rsid w:val="002A3CCB"/>
    <w:rsid w:val="002A4E25"/>
    <w:rsid w:val="002B1F1F"/>
    <w:rsid w:val="002B3D79"/>
    <w:rsid w:val="002B795A"/>
    <w:rsid w:val="002E103E"/>
    <w:rsid w:val="002E1593"/>
    <w:rsid w:val="002E16BF"/>
    <w:rsid w:val="002E327B"/>
    <w:rsid w:val="002F2EAE"/>
    <w:rsid w:val="002F307F"/>
    <w:rsid w:val="00304F61"/>
    <w:rsid w:val="003113E7"/>
    <w:rsid w:val="00316B07"/>
    <w:rsid w:val="00331D67"/>
    <w:rsid w:val="00332B9E"/>
    <w:rsid w:val="00353BAF"/>
    <w:rsid w:val="00360B98"/>
    <w:rsid w:val="0036119F"/>
    <w:rsid w:val="00363574"/>
    <w:rsid w:val="00372A01"/>
    <w:rsid w:val="0038017E"/>
    <w:rsid w:val="00384E13"/>
    <w:rsid w:val="00391A91"/>
    <w:rsid w:val="003A2746"/>
    <w:rsid w:val="003A40E0"/>
    <w:rsid w:val="003B0255"/>
    <w:rsid w:val="003C0C92"/>
    <w:rsid w:val="003C3236"/>
    <w:rsid w:val="003D24E7"/>
    <w:rsid w:val="003E4C65"/>
    <w:rsid w:val="00411F83"/>
    <w:rsid w:val="00426126"/>
    <w:rsid w:val="004266C8"/>
    <w:rsid w:val="0046347E"/>
    <w:rsid w:val="00463E59"/>
    <w:rsid w:val="00465233"/>
    <w:rsid w:val="00471CF4"/>
    <w:rsid w:val="0047753E"/>
    <w:rsid w:val="00485122"/>
    <w:rsid w:val="004A3698"/>
    <w:rsid w:val="004C36CF"/>
    <w:rsid w:val="004C46D0"/>
    <w:rsid w:val="004C7FB7"/>
    <w:rsid w:val="004D4385"/>
    <w:rsid w:val="004E5C3E"/>
    <w:rsid w:val="00516FC4"/>
    <w:rsid w:val="00517173"/>
    <w:rsid w:val="0053021B"/>
    <w:rsid w:val="00546E60"/>
    <w:rsid w:val="0056178F"/>
    <w:rsid w:val="00571FC1"/>
    <w:rsid w:val="0057656C"/>
    <w:rsid w:val="0057703F"/>
    <w:rsid w:val="00577BF4"/>
    <w:rsid w:val="00580997"/>
    <w:rsid w:val="005821E3"/>
    <w:rsid w:val="00597E14"/>
    <w:rsid w:val="005A2E52"/>
    <w:rsid w:val="005A6BCD"/>
    <w:rsid w:val="005B1E3C"/>
    <w:rsid w:val="005B2009"/>
    <w:rsid w:val="005B32E9"/>
    <w:rsid w:val="005B5F73"/>
    <w:rsid w:val="005D095F"/>
    <w:rsid w:val="005E219A"/>
    <w:rsid w:val="005E298C"/>
    <w:rsid w:val="00616934"/>
    <w:rsid w:val="00632DB0"/>
    <w:rsid w:val="006354FD"/>
    <w:rsid w:val="00635965"/>
    <w:rsid w:val="006373D1"/>
    <w:rsid w:val="00646158"/>
    <w:rsid w:val="00651D76"/>
    <w:rsid w:val="006620CE"/>
    <w:rsid w:val="006904E2"/>
    <w:rsid w:val="00692B73"/>
    <w:rsid w:val="006A4A32"/>
    <w:rsid w:val="006A586A"/>
    <w:rsid w:val="006B7AC6"/>
    <w:rsid w:val="006F491F"/>
    <w:rsid w:val="00704188"/>
    <w:rsid w:val="007056FD"/>
    <w:rsid w:val="007158EB"/>
    <w:rsid w:val="00727AF3"/>
    <w:rsid w:val="00735D54"/>
    <w:rsid w:val="00742638"/>
    <w:rsid w:val="00763894"/>
    <w:rsid w:val="007769C0"/>
    <w:rsid w:val="007834D8"/>
    <w:rsid w:val="00796826"/>
    <w:rsid w:val="0079752A"/>
    <w:rsid w:val="007A496C"/>
    <w:rsid w:val="007B6257"/>
    <w:rsid w:val="007B6619"/>
    <w:rsid w:val="007C2752"/>
    <w:rsid w:val="007E3339"/>
    <w:rsid w:val="007E6D3E"/>
    <w:rsid w:val="007F3154"/>
    <w:rsid w:val="007F4F1B"/>
    <w:rsid w:val="008006B4"/>
    <w:rsid w:val="008054BC"/>
    <w:rsid w:val="00806545"/>
    <w:rsid w:val="008079B6"/>
    <w:rsid w:val="00807B12"/>
    <w:rsid w:val="0082228E"/>
    <w:rsid w:val="00825853"/>
    <w:rsid w:val="00837B17"/>
    <w:rsid w:val="008427A4"/>
    <w:rsid w:val="0085591E"/>
    <w:rsid w:val="00860370"/>
    <w:rsid w:val="00862A49"/>
    <w:rsid w:val="00864466"/>
    <w:rsid w:val="00865E89"/>
    <w:rsid w:val="00884BF9"/>
    <w:rsid w:val="008A3C06"/>
    <w:rsid w:val="008B6480"/>
    <w:rsid w:val="008C22D8"/>
    <w:rsid w:val="008C31BA"/>
    <w:rsid w:val="008C51DC"/>
    <w:rsid w:val="008E105C"/>
    <w:rsid w:val="008E72EB"/>
    <w:rsid w:val="00902BAF"/>
    <w:rsid w:val="00904A9A"/>
    <w:rsid w:val="00905AFC"/>
    <w:rsid w:val="009137A0"/>
    <w:rsid w:val="0092500A"/>
    <w:rsid w:val="00926392"/>
    <w:rsid w:val="0093381A"/>
    <w:rsid w:val="00941D8F"/>
    <w:rsid w:val="00941F99"/>
    <w:rsid w:val="009727E5"/>
    <w:rsid w:val="00972D0D"/>
    <w:rsid w:val="00973260"/>
    <w:rsid w:val="0097680F"/>
    <w:rsid w:val="0099706D"/>
    <w:rsid w:val="0099796F"/>
    <w:rsid w:val="009B1AE3"/>
    <w:rsid w:val="009B2D84"/>
    <w:rsid w:val="009B4FA0"/>
    <w:rsid w:val="009D48CA"/>
    <w:rsid w:val="009E2F6B"/>
    <w:rsid w:val="009F6D00"/>
    <w:rsid w:val="00A05603"/>
    <w:rsid w:val="00A149CE"/>
    <w:rsid w:val="00A151CC"/>
    <w:rsid w:val="00A374EA"/>
    <w:rsid w:val="00A37DE5"/>
    <w:rsid w:val="00A46DE4"/>
    <w:rsid w:val="00A715C2"/>
    <w:rsid w:val="00A718E2"/>
    <w:rsid w:val="00A72813"/>
    <w:rsid w:val="00A7377F"/>
    <w:rsid w:val="00A83FB1"/>
    <w:rsid w:val="00A86209"/>
    <w:rsid w:val="00A86362"/>
    <w:rsid w:val="00A962E4"/>
    <w:rsid w:val="00AA12FD"/>
    <w:rsid w:val="00AA1CCD"/>
    <w:rsid w:val="00AA5FC6"/>
    <w:rsid w:val="00AA63E0"/>
    <w:rsid w:val="00AB1E2E"/>
    <w:rsid w:val="00AB7D14"/>
    <w:rsid w:val="00AF2BAA"/>
    <w:rsid w:val="00B04F1B"/>
    <w:rsid w:val="00B07508"/>
    <w:rsid w:val="00B12ACE"/>
    <w:rsid w:val="00B13766"/>
    <w:rsid w:val="00B224B2"/>
    <w:rsid w:val="00B34DD2"/>
    <w:rsid w:val="00B46578"/>
    <w:rsid w:val="00B507B1"/>
    <w:rsid w:val="00B53B2B"/>
    <w:rsid w:val="00B62FE9"/>
    <w:rsid w:val="00B66E8E"/>
    <w:rsid w:val="00B81A77"/>
    <w:rsid w:val="00BA62EE"/>
    <w:rsid w:val="00BA719D"/>
    <w:rsid w:val="00BC3E27"/>
    <w:rsid w:val="00BC6801"/>
    <w:rsid w:val="00BC75F1"/>
    <w:rsid w:val="00BD0EE6"/>
    <w:rsid w:val="00BD28C7"/>
    <w:rsid w:val="00BE167D"/>
    <w:rsid w:val="00BE4394"/>
    <w:rsid w:val="00BE7416"/>
    <w:rsid w:val="00BF38CF"/>
    <w:rsid w:val="00BF4886"/>
    <w:rsid w:val="00C0735D"/>
    <w:rsid w:val="00C07D68"/>
    <w:rsid w:val="00C1296F"/>
    <w:rsid w:val="00C13AEF"/>
    <w:rsid w:val="00C14196"/>
    <w:rsid w:val="00C30579"/>
    <w:rsid w:val="00C524D5"/>
    <w:rsid w:val="00C535DC"/>
    <w:rsid w:val="00C70953"/>
    <w:rsid w:val="00C73FA7"/>
    <w:rsid w:val="00C76A69"/>
    <w:rsid w:val="00C84DF6"/>
    <w:rsid w:val="00C91385"/>
    <w:rsid w:val="00C957EE"/>
    <w:rsid w:val="00CA0EAE"/>
    <w:rsid w:val="00CA43C1"/>
    <w:rsid w:val="00CA52A6"/>
    <w:rsid w:val="00CA63F0"/>
    <w:rsid w:val="00CD1C11"/>
    <w:rsid w:val="00CD235D"/>
    <w:rsid w:val="00CD314C"/>
    <w:rsid w:val="00CE1407"/>
    <w:rsid w:val="00CE393D"/>
    <w:rsid w:val="00CF1668"/>
    <w:rsid w:val="00CF34AD"/>
    <w:rsid w:val="00CF3D4E"/>
    <w:rsid w:val="00D0406D"/>
    <w:rsid w:val="00D0497E"/>
    <w:rsid w:val="00D056D0"/>
    <w:rsid w:val="00D05AF3"/>
    <w:rsid w:val="00D22E10"/>
    <w:rsid w:val="00D277DE"/>
    <w:rsid w:val="00D456AC"/>
    <w:rsid w:val="00D50588"/>
    <w:rsid w:val="00D51CA6"/>
    <w:rsid w:val="00D56AB6"/>
    <w:rsid w:val="00D62176"/>
    <w:rsid w:val="00D66F41"/>
    <w:rsid w:val="00D76798"/>
    <w:rsid w:val="00D77ADC"/>
    <w:rsid w:val="00D77BA9"/>
    <w:rsid w:val="00D80DEC"/>
    <w:rsid w:val="00D81361"/>
    <w:rsid w:val="00D9681D"/>
    <w:rsid w:val="00D97B6A"/>
    <w:rsid w:val="00DA7BC8"/>
    <w:rsid w:val="00DB2832"/>
    <w:rsid w:val="00DB746B"/>
    <w:rsid w:val="00E06CB2"/>
    <w:rsid w:val="00E22A8D"/>
    <w:rsid w:val="00E256AF"/>
    <w:rsid w:val="00E3144F"/>
    <w:rsid w:val="00E33EE8"/>
    <w:rsid w:val="00E44279"/>
    <w:rsid w:val="00E44302"/>
    <w:rsid w:val="00E44BB6"/>
    <w:rsid w:val="00E45B74"/>
    <w:rsid w:val="00E5044E"/>
    <w:rsid w:val="00E621EB"/>
    <w:rsid w:val="00E63787"/>
    <w:rsid w:val="00E7123B"/>
    <w:rsid w:val="00E7344D"/>
    <w:rsid w:val="00E81304"/>
    <w:rsid w:val="00E84E82"/>
    <w:rsid w:val="00EA3BD4"/>
    <w:rsid w:val="00EA7B99"/>
    <w:rsid w:val="00EB36B9"/>
    <w:rsid w:val="00EB376A"/>
    <w:rsid w:val="00EC449A"/>
    <w:rsid w:val="00ED1B74"/>
    <w:rsid w:val="00ED65DB"/>
    <w:rsid w:val="00EE1D10"/>
    <w:rsid w:val="00EE7450"/>
    <w:rsid w:val="00EF6BD6"/>
    <w:rsid w:val="00F007FC"/>
    <w:rsid w:val="00F014E3"/>
    <w:rsid w:val="00F12BE1"/>
    <w:rsid w:val="00F14097"/>
    <w:rsid w:val="00F16CE1"/>
    <w:rsid w:val="00F22878"/>
    <w:rsid w:val="00F36BF4"/>
    <w:rsid w:val="00F4128A"/>
    <w:rsid w:val="00F57B44"/>
    <w:rsid w:val="00F66556"/>
    <w:rsid w:val="00F7228C"/>
    <w:rsid w:val="00F747C7"/>
    <w:rsid w:val="00F82B3E"/>
    <w:rsid w:val="00F8303A"/>
    <w:rsid w:val="00F83688"/>
    <w:rsid w:val="00F83739"/>
    <w:rsid w:val="00F86DAD"/>
    <w:rsid w:val="00F87C36"/>
    <w:rsid w:val="00F96274"/>
    <w:rsid w:val="00FA43F3"/>
    <w:rsid w:val="00FE74F3"/>
    <w:rsid w:val="00FF39E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FC491"/>
  <w15:docId w15:val="{DA455356-3338-4987-8942-2B3D771A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locked="1" w:uiPriority="0" w:unhideWhenUsed="1"/>
    <w:lsdException w:name="header" w:locked="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9B6"/>
    <w:pPr>
      <w:spacing w:before="240" w:after="200" w:line="276" w:lineRule="auto"/>
      <w:jc w:val="both"/>
    </w:pPr>
    <w:rPr>
      <w:rFonts w:ascii="Arial" w:hAnsi="Arial" w:cs="Arial"/>
      <w:color w:val="000000"/>
      <w:sz w:val="22"/>
      <w:szCs w:val="22"/>
      <w:lang w:val="en-GB" w:eastAsia="en-US"/>
    </w:rPr>
  </w:style>
  <w:style w:type="paragraph" w:styleId="Heading1">
    <w:name w:val="heading 1"/>
    <w:basedOn w:val="Normal"/>
    <w:next w:val="Normal"/>
    <w:link w:val="Heading1Char"/>
    <w:uiPriority w:val="9"/>
    <w:qFormat/>
    <w:rsid w:val="00646158"/>
    <w:pPr>
      <w:shd w:val="clear" w:color="auto" w:fill="C00000"/>
      <w:spacing w:before="120" w:line="264" w:lineRule="auto"/>
      <w:outlineLvl w:val="0"/>
    </w:pPr>
    <w:rPr>
      <w:rFonts w:eastAsia="Times New Roman"/>
      <w:b/>
      <w:bCs/>
      <w:color w:val="FFFFFF" w:themeColor="background1"/>
      <w:sz w:val="28"/>
      <w:szCs w:val="28"/>
    </w:rPr>
  </w:style>
  <w:style w:type="paragraph" w:styleId="Heading2">
    <w:name w:val="heading 2"/>
    <w:basedOn w:val="Normal"/>
    <w:next w:val="Normal"/>
    <w:link w:val="Heading2Char"/>
    <w:uiPriority w:val="9"/>
    <w:qFormat/>
    <w:rsid w:val="008079B6"/>
    <w:pPr>
      <w:keepNext/>
      <w:keepLines/>
      <w:shd w:val="clear" w:color="auto" w:fill="808080" w:themeFill="background1" w:themeFillShade="80"/>
      <w:spacing w:before="200" w:after="0"/>
      <w:outlineLvl w:val="1"/>
    </w:pPr>
    <w:rPr>
      <w:rFonts w:eastAsiaTheme="minorEastAsia"/>
      <w:b/>
      <w:bCs/>
      <w:color w:val="FFFFFF" w:themeColor="background1"/>
      <w:sz w:val="26"/>
      <w:szCs w:val="26"/>
      <w:lang w:val="en-US" w:eastAsia="ja-JP"/>
    </w:rPr>
  </w:style>
  <w:style w:type="paragraph" w:styleId="Heading3">
    <w:name w:val="heading 3"/>
    <w:basedOn w:val="Normal"/>
    <w:next w:val="Normal"/>
    <w:link w:val="Heading3Char"/>
    <w:uiPriority w:val="99"/>
    <w:qFormat/>
    <w:rsid w:val="000277F3"/>
    <w:pPr>
      <w:keepNext/>
      <w:keepLines/>
      <w:spacing w:before="200" w:after="0"/>
      <w:outlineLvl w:val="2"/>
    </w:pPr>
    <w:rPr>
      <w:rFonts w:eastAsia="Times New Roman"/>
      <w:b/>
      <w:bCs/>
      <w:color w:val="C00000"/>
    </w:rPr>
  </w:style>
  <w:style w:type="paragraph" w:styleId="Heading5">
    <w:name w:val="heading 5"/>
    <w:basedOn w:val="Normal"/>
    <w:next w:val="Normal"/>
    <w:link w:val="Heading5Char"/>
    <w:uiPriority w:val="99"/>
    <w:qFormat/>
    <w:rsid w:val="00651D76"/>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197179"/>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46158"/>
    <w:rPr>
      <w:rFonts w:eastAsia="Times New Roman"/>
      <w:b/>
      <w:bCs/>
      <w:color w:val="FFFFFF" w:themeColor="background1"/>
      <w:sz w:val="28"/>
      <w:szCs w:val="28"/>
      <w:shd w:val="clear" w:color="auto" w:fill="C00000"/>
      <w:lang w:val="en-GB" w:eastAsia="en-US"/>
    </w:rPr>
  </w:style>
  <w:style w:type="character" w:customStyle="1" w:styleId="Heading2Char">
    <w:name w:val="Heading 2 Char"/>
    <w:link w:val="Heading2"/>
    <w:uiPriority w:val="9"/>
    <w:locked/>
    <w:rsid w:val="008079B6"/>
    <w:rPr>
      <w:rFonts w:ascii="Arial" w:eastAsiaTheme="minorEastAsia" w:hAnsi="Arial" w:cs="Arial"/>
      <w:b/>
      <w:bCs/>
      <w:color w:val="FFFFFF" w:themeColor="background1"/>
      <w:sz w:val="26"/>
      <w:szCs w:val="26"/>
      <w:shd w:val="clear" w:color="auto" w:fill="808080" w:themeFill="background1" w:themeFillShade="80"/>
      <w:lang w:val="en-US" w:eastAsia="ja-JP"/>
    </w:rPr>
  </w:style>
  <w:style w:type="character" w:customStyle="1" w:styleId="Heading3Char">
    <w:name w:val="Heading 3 Char"/>
    <w:link w:val="Heading3"/>
    <w:uiPriority w:val="99"/>
    <w:locked/>
    <w:rsid w:val="000277F3"/>
    <w:rPr>
      <w:rFonts w:ascii="Arial" w:eastAsia="Times New Roman" w:hAnsi="Arial" w:cs="Arial"/>
      <w:b/>
      <w:bCs/>
      <w:color w:val="C00000"/>
      <w:sz w:val="22"/>
      <w:szCs w:val="22"/>
      <w:lang w:val="en-GB" w:eastAsia="en-US"/>
    </w:rPr>
  </w:style>
  <w:style w:type="character" w:customStyle="1" w:styleId="Heading5Char">
    <w:name w:val="Heading 5 Char"/>
    <w:link w:val="Heading5"/>
    <w:uiPriority w:val="99"/>
    <w:semiHidden/>
    <w:locked/>
    <w:rsid w:val="00651D76"/>
    <w:rPr>
      <w:rFonts w:ascii="Cambria" w:hAnsi="Cambria" w:cs="Times New Roman"/>
      <w:color w:val="243F60"/>
    </w:rPr>
  </w:style>
  <w:style w:type="character" w:customStyle="1" w:styleId="Heading8Char">
    <w:name w:val="Heading 8 Char"/>
    <w:link w:val="Heading8"/>
    <w:uiPriority w:val="99"/>
    <w:semiHidden/>
    <w:locked/>
    <w:rsid w:val="00197179"/>
    <w:rPr>
      <w:rFonts w:ascii="Cambria" w:hAnsi="Cambria" w:cs="Times New Roman"/>
      <w:color w:val="404040"/>
      <w:sz w:val="20"/>
      <w:szCs w:val="20"/>
    </w:rPr>
  </w:style>
  <w:style w:type="paragraph" w:styleId="BalloonText">
    <w:name w:val="Balloon Text"/>
    <w:basedOn w:val="Normal"/>
    <w:link w:val="BalloonTextChar"/>
    <w:uiPriority w:val="99"/>
    <w:semiHidden/>
    <w:rsid w:val="00CA43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43C1"/>
    <w:rPr>
      <w:rFonts w:ascii="Tahoma" w:hAnsi="Tahoma" w:cs="Tahoma"/>
      <w:sz w:val="16"/>
      <w:szCs w:val="16"/>
    </w:rPr>
  </w:style>
  <w:style w:type="paragraph" w:styleId="BodyText">
    <w:name w:val="Body Text"/>
    <w:aliases w:val="Normal H,HEA"/>
    <w:basedOn w:val="Normal"/>
    <w:link w:val="BodyTextChar"/>
    <w:semiHidden/>
    <w:rsid w:val="00CA43C1"/>
    <w:pPr>
      <w:spacing w:after="120" w:line="240" w:lineRule="auto"/>
    </w:pPr>
    <w:rPr>
      <w:rFonts w:ascii="Times New Roman" w:eastAsia="Times New Roman" w:hAnsi="Times New Roman"/>
      <w:sz w:val="20"/>
      <w:szCs w:val="20"/>
    </w:rPr>
  </w:style>
  <w:style w:type="character" w:customStyle="1" w:styleId="BodyTextChar">
    <w:name w:val="Body Text Char"/>
    <w:aliases w:val="Normal H Char,HEA Char"/>
    <w:link w:val="BodyText"/>
    <w:semiHidden/>
    <w:locked/>
    <w:rsid w:val="00CA43C1"/>
    <w:rPr>
      <w:rFonts w:ascii="Times New Roman" w:hAnsi="Times New Roman" w:cs="Times New Roman"/>
      <w:sz w:val="20"/>
      <w:szCs w:val="20"/>
    </w:rPr>
  </w:style>
  <w:style w:type="paragraph" w:styleId="BodyText2">
    <w:name w:val="Body Text 2"/>
    <w:basedOn w:val="Normal"/>
    <w:link w:val="BodyText2Char"/>
    <w:uiPriority w:val="99"/>
    <w:rsid w:val="00CA43C1"/>
    <w:pPr>
      <w:spacing w:after="120" w:line="480" w:lineRule="auto"/>
    </w:pPr>
  </w:style>
  <w:style w:type="character" w:customStyle="1" w:styleId="BodyText2Char">
    <w:name w:val="Body Text 2 Char"/>
    <w:link w:val="BodyText2"/>
    <w:uiPriority w:val="99"/>
    <w:locked/>
    <w:rsid w:val="00CA43C1"/>
    <w:rPr>
      <w:rFonts w:cs="Times New Roman"/>
    </w:rPr>
  </w:style>
  <w:style w:type="paragraph" w:styleId="ListParagraph">
    <w:name w:val="List Paragraph"/>
    <w:basedOn w:val="Normal"/>
    <w:uiPriority w:val="34"/>
    <w:qFormat/>
    <w:rsid w:val="00CA43C1"/>
    <w:pPr>
      <w:ind w:left="720"/>
      <w:contextualSpacing/>
    </w:pPr>
  </w:style>
  <w:style w:type="character" w:styleId="Hyperlink">
    <w:name w:val="Hyperlink"/>
    <w:uiPriority w:val="99"/>
    <w:rsid w:val="00651D76"/>
    <w:rPr>
      <w:rFonts w:cs="Times New Roman"/>
      <w:color w:val="0000FF"/>
      <w:u w:val="single"/>
    </w:rPr>
  </w:style>
  <w:style w:type="paragraph" w:styleId="NormalWeb">
    <w:name w:val="Normal (Web)"/>
    <w:basedOn w:val="Normal"/>
    <w:uiPriority w:val="99"/>
    <w:rsid w:val="00651D76"/>
    <w:pPr>
      <w:spacing w:before="100" w:beforeAutospacing="1" w:after="100" w:afterAutospacing="1" w:line="240" w:lineRule="auto"/>
    </w:pPr>
    <w:rPr>
      <w:rFonts w:ascii="Arial Unicode MS" w:eastAsia="Arial Unicode MS" w:hAnsi="Times New Roman" w:cs="Arial Unicode MS"/>
      <w:sz w:val="24"/>
      <w:szCs w:val="24"/>
    </w:rPr>
  </w:style>
  <w:style w:type="paragraph" w:styleId="BodyTextIndent3">
    <w:name w:val="Body Text Indent 3"/>
    <w:basedOn w:val="Normal"/>
    <w:link w:val="BodyTextIndent3Char"/>
    <w:uiPriority w:val="99"/>
    <w:semiHidden/>
    <w:rsid w:val="00B66E8E"/>
    <w:pPr>
      <w:spacing w:after="120"/>
      <w:ind w:left="283"/>
    </w:pPr>
    <w:rPr>
      <w:sz w:val="16"/>
      <w:szCs w:val="16"/>
    </w:rPr>
  </w:style>
  <w:style w:type="character" w:customStyle="1" w:styleId="BodyTextIndent3Char">
    <w:name w:val="Body Text Indent 3 Char"/>
    <w:link w:val="BodyTextIndent3"/>
    <w:uiPriority w:val="99"/>
    <w:semiHidden/>
    <w:locked/>
    <w:rsid w:val="00B66E8E"/>
    <w:rPr>
      <w:rFonts w:cs="Times New Roman"/>
      <w:sz w:val="16"/>
      <w:szCs w:val="16"/>
    </w:rPr>
  </w:style>
  <w:style w:type="paragraph" w:styleId="Footer">
    <w:name w:val="footer"/>
    <w:aliases w:val="f,fo,figure"/>
    <w:basedOn w:val="Normal"/>
    <w:link w:val="FooterChar"/>
    <w:uiPriority w:val="99"/>
    <w:rsid w:val="00B66E8E"/>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aliases w:val="f Char,fo Char,figure Char"/>
    <w:link w:val="Footer"/>
    <w:uiPriority w:val="99"/>
    <w:locked/>
    <w:rsid w:val="00B66E8E"/>
    <w:rPr>
      <w:rFonts w:ascii="Times New Roman" w:hAnsi="Times New Roman" w:cs="Times New Roman"/>
      <w:sz w:val="20"/>
      <w:szCs w:val="20"/>
    </w:rPr>
  </w:style>
  <w:style w:type="character" w:styleId="CommentReference">
    <w:name w:val="annotation reference"/>
    <w:uiPriority w:val="99"/>
    <w:rsid w:val="00B66E8E"/>
    <w:rPr>
      <w:rFonts w:cs="Times New Roman"/>
      <w:sz w:val="16"/>
    </w:rPr>
  </w:style>
  <w:style w:type="paragraph" w:styleId="CommentText">
    <w:name w:val="annotation text"/>
    <w:basedOn w:val="Normal"/>
    <w:link w:val="CommentTextChar"/>
    <w:uiPriority w:val="99"/>
    <w:semiHidden/>
    <w:rsid w:val="00B66E8E"/>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locked/>
    <w:rsid w:val="00B66E8E"/>
    <w:rPr>
      <w:rFonts w:ascii="Times New Roman" w:hAnsi="Times New Roman" w:cs="Times New Roman"/>
      <w:sz w:val="20"/>
      <w:szCs w:val="20"/>
    </w:rPr>
  </w:style>
  <w:style w:type="paragraph" w:customStyle="1" w:styleId="TableText">
    <w:name w:val="Table Text"/>
    <w:aliases w:val="Table text"/>
    <w:basedOn w:val="Normal"/>
    <w:uiPriority w:val="99"/>
    <w:rsid w:val="00B66E8E"/>
    <w:pPr>
      <w:keepLines/>
      <w:tabs>
        <w:tab w:val="left" w:pos="720"/>
        <w:tab w:val="left" w:pos="1440"/>
        <w:tab w:val="left" w:pos="2304"/>
        <w:tab w:val="right" w:pos="7938"/>
      </w:tabs>
      <w:suppressAutoHyphens/>
      <w:spacing w:before="40" w:after="40" w:line="360" w:lineRule="auto"/>
    </w:pPr>
    <w:rPr>
      <w:rFonts w:ascii="Times New Roman" w:eastAsia="Times New Roman" w:hAnsi="Times New Roman"/>
      <w:kern w:val="28"/>
    </w:rPr>
  </w:style>
  <w:style w:type="paragraph" w:styleId="BlockText">
    <w:name w:val="Block Text"/>
    <w:basedOn w:val="Normal"/>
    <w:uiPriority w:val="99"/>
    <w:rsid w:val="00B66E8E"/>
    <w:pPr>
      <w:spacing w:after="0" w:line="240" w:lineRule="auto"/>
      <w:ind w:left="-720" w:right="-1054"/>
    </w:pPr>
    <w:rPr>
      <w:rFonts w:ascii="Times New Roman" w:eastAsia="Times New Roman" w:hAnsi="Times New Roman"/>
      <w:b/>
      <w:bCs/>
      <w:sz w:val="20"/>
      <w:szCs w:val="20"/>
    </w:rPr>
  </w:style>
  <w:style w:type="character" w:customStyle="1" w:styleId="InitialStyle">
    <w:name w:val="InitialStyle"/>
    <w:uiPriority w:val="99"/>
    <w:rsid w:val="00B66E8E"/>
    <w:rPr>
      <w:rFonts w:ascii="Courier New" w:hAnsi="Courier New"/>
      <w:color w:val="auto"/>
      <w:spacing w:val="0"/>
      <w:sz w:val="24"/>
    </w:rPr>
  </w:style>
  <w:style w:type="paragraph" w:styleId="Header">
    <w:name w:val="header"/>
    <w:basedOn w:val="Normal"/>
    <w:link w:val="HeaderChar"/>
    <w:uiPriority w:val="99"/>
    <w:rsid w:val="00E84E82"/>
    <w:pPr>
      <w:tabs>
        <w:tab w:val="center" w:pos="4513"/>
        <w:tab w:val="right" w:pos="9026"/>
      </w:tabs>
      <w:spacing w:after="0" w:line="240" w:lineRule="auto"/>
    </w:pPr>
  </w:style>
  <w:style w:type="character" w:customStyle="1" w:styleId="HeaderChar">
    <w:name w:val="Header Char"/>
    <w:link w:val="Header"/>
    <w:uiPriority w:val="99"/>
    <w:locked/>
    <w:rsid w:val="00E84E82"/>
    <w:rPr>
      <w:rFonts w:cs="Times New Roman"/>
    </w:rPr>
  </w:style>
  <w:style w:type="paragraph" w:styleId="TOC1">
    <w:name w:val="toc 1"/>
    <w:basedOn w:val="Normal"/>
    <w:next w:val="Normal"/>
    <w:autoRedefine/>
    <w:uiPriority w:val="39"/>
    <w:rsid w:val="006F491F"/>
    <w:pPr>
      <w:spacing w:after="100"/>
    </w:pPr>
  </w:style>
  <w:style w:type="paragraph" w:styleId="TOC2">
    <w:name w:val="toc 2"/>
    <w:basedOn w:val="Normal"/>
    <w:next w:val="Normal"/>
    <w:autoRedefine/>
    <w:uiPriority w:val="39"/>
    <w:rsid w:val="006F491F"/>
    <w:pPr>
      <w:spacing w:after="100"/>
      <w:ind w:left="220"/>
    </w:pPr>
  </w:style>
  <w:style w:type="paragraph" w:styleId="BodyText3">
    <w:name w:val="Body Text 3"/>
    <w:basedOn w:val="Normal"/>
    <w:link w:val="BodyText3Char"/>
    <w:uiPriority w:val="99"/>
    <w:semiHidden/>
    <w:rsid w:val="00197179"/>
    <w:pPr>
      <w:spacing w:after="120"/>
    </w:pPr>
    <w:rPr>
      <w:sz w:val="16"/>
      <w:szCs w:val="16"/>
    </w:rPr>
  </w:style>
  <w:style w:type="character" w:customStyle="1" w:styleId="BodyText3Char">
    <w:name w:val="Body Text 3 Char"/>
    <w:link w:val="BodyText3"/>
    <w:uiPriority w:val="99"/>
    <w:semiHidden/>
    <w:locked/>
    <w:rsid w:val="00197179"/>
    <w:rPr>
      <w:rFonts w:cs="Times New Roman"/>
      <w:sz w:val="16"/>
      <w:szCs w:val="16"/>
    </w:rPr>
  </w:style>
  <w:style w:type="paragraph" w:styleId="Title">
    <w:name w:val="Title"/>
    <w:basedOn w:val="Normal"/>
    <w:link w:val="TitleChar"/>
    <w:uiPriority w:val="99"/>
    <w:qFormat/>
    <w:rsid w:val="00197179"/>
    <w:pPr>
      <w:spacing w:after="0" w:line="240" w:lineRule="auto"/>
      <w:jc w:val="center"/>
    </w:pPr>
    <w:rPr>
      <w:rFonts w:ascii="Times New Roman" w:eastAsia="Times New Roman" w:hAnsi="Times New Roman"/>
      <w:b/>
      <w:sz w:val="36"/>
      <w:szCs w:val="20"/>
      <w:lang w:val="en-IE"/>
    </w:rPr>
  </w:style>
  <w:style w:type="character" w:customStyle="1" w:styleId="TitleChar">
    <w:name w:val="Title Char"/>
    <w:link w:val="Title"/>
    <w:uiPriority w:val="99"/>
    <w:locked/>
    <w:rsid w:val="00197179"/>
    <w:rPr>
      <w:rFonts w:ascii="Times New Roman" w:hAnsi="Times New Roman" w:cs="Times New Roman"/>
      <w:b/>
      <w:sz w:val="20"/>
      <w:szCs w:val="20"/>
      <w:lang w:val="en-IE"/>
    </w:rPr>
  </w:style>
  <w:style w:type="table" w:styleId="TableGrid">
    <w:name w:val="Table Grid"/>
    <w:basedOn w:val="TableNormal"/>
    <w:uiPriority w:val="99"/>
    <w:rsid w:val="00B1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F4128A"/>
    <w:pPr>
      <w:tabs>
        <w:tab w:val="left" w:pos="851"/>
        <w:tab w:val="left" w:pos="880"/>
        <w:tab w:val="right" w:leader="dot" w:pos="9016"/>
      </w:tabs>
      <w:spacing w:before="120" w:after="0" w:line="240" w:lineRule="auto"/>
      <w:ind w:left="1134" w:hanging="692"/>
    </w:pPr>
  </w:style>
  <w:style w:type="paragraph" w:styleId="CommentSubject">
    <w:name w:val="annotation subject"/>
    <w:basedOn w:val="CommentText"/>
    <w:next w:val="CommentText"/>
    <w:link w:val="CommentSubjectChar"/>
    <w:uiPriority w:val="99"/>
    <w:semiHidden/>
    <w:rsid w:val="00D056D0"/>
    <w:pPr>
      <w:spacing w:after="200"/>
    </w:pPr>
    <w:rPr>
      <w:rFonts w:ascii="Calibri" w:eastAsia="Calibri" w:hAnsi="Calibri"/>
      <w:b/>
      <w:bCs/>
    </w:rPr>
  </w:style>
  <w:style w:type="character" w:customStyle="1" w:styleId="CommentSubjectChar">
    <w:name w:val="Comment Subject Char"/>
    <w:link w:val="CommentSubject"/>
    <w:uiPriority w:val="99"/>
    <w:semiHidden/>
    <w:locked/>
    <w:rsid w:val="00D056D0"/>
    <w:rPr>
      <w:rFonts w:ascii="Times New Roman" w:hAnsi="Times New Roman" w:cs="Times New Roman"/>
      <w:b/>
      <w:bCs/>
      <w:sz w:val="20"/>
      <w:szCs w:val="20"/>
    </w:rPr>
  </w:style>
  <w:style w:type="character" w:styleId="PlaceholderText">
    <w:name w:val="Placeholder Text"/>
    <w:uiPriority w:val="99"/>
    <w:semiHidden/>
    <w:rsid w:val="00463E59"/>
    <w:rPr>
      <w:rFonts w:cs="Times New Roman"/>
      <w:color w:val="808080"/>
    </w:rPr>
  </w:style>
  <w:style w:type="paragraph" w:styleId="Revision">
    <w:name w:val="Revision"/>
    <w:hidden/>
    <w:uiPriority w:val="99"/>
    <w:semiHidden/>
    <w:rsid w:val="001A1B54"/>
    <w:rPr>
      <w:sz w:val="22"/>
      <w:szCs w:val="22"/>
      <w:lang w:val="en-GB" w:eastAsia="en-US"/>
    </w:rPr>
  </w:style>
  <w:style w:type="table" w:customStyle="1" w:styleId="GridTable4-Accent11">
    <w:name w:val="Grid Table 4 - Accent 11"/>
    <w:basedOn w:val="TableNormal"/>
    <w:uiPriority w:val="49"/>
    <w:rsid w:val="00B07508"/>
    <w:rPr>
      <w:rFonts w:asciiTheme="minorHAnsi" w:eastAsia="Times New Roman" w:hAnsi="Times New Roman"/>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B07508"/>
    <w:rPr>
      <w:color w:val="808080"/>
      <w:shd w:val="clear" w:color="auto" w:fill="E6E6E6"/>
    </w:rPr>
  </w:style>
  <w:style w:type="table" w:customStyle="1" w:styleId="GridTable4-Accent51">
    <w:name w:val="Grid Table 4 - Accent 51"/>
    <w:basedOn w:val="TableNormal"/>
    <w:uiPriority w:val="49"/>
    <w:rsid w:val="004E5C3E"/>
    <w:rPr>
      <w:rFonts w:asciiTheme="minorHAnsi" w:eastAsia="Times New Roman" w:hAnsi="Times New Roman"/>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0">
    <w:name w:val="Grid Table 4 - Accent 51"/>
    <w:basedOn w:val="TableNormal"/>
    <w:uiPriority w:val="49"/>
    <w:rsid w:val="000A3FF0"/>
    <w:rPr>
      <w:rFonts w:asciiTheme="minorHAnsi" w:eastAsia="Times New Roman" w:hAnsi="Times New Roman"/>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semiHidden/>
    <w:unhideWhenUsed/>
    <w:rsid w:val="00E4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3495">
      <w:bodyDiv w:val="1"/>
      <w:marLeft w:val="0"/>
      <w:marRight w:val="0"/>
      <w:marTop w:val="0"/>
      <w:marBottom w:val="0"/>
      <w:divBdr>
        <w:top w:val="none" w:sz="0" w:space="0" w:color="auto"/>
        <w:left w:val="none" w:sz="0" w:space="0" w:color="auto"/>
        <w:bottom w:val="none" w:sz="0" w:space="0" w:color="auto"/>
        <w:right w:val="none" w:sz="0" w:space="0" w:color="auto"/>
      </w:divBdr>
    </w:div>
    <w:div w:id="621881140">
      <w:bodyDiv w:val="1"/>
      <w:marLeft w:val="0"/>
      <w:marRight w:val="0"/>
      <w:marTop w:val="0"/>
      <w:marBottom w:val="0"/>
      <w:divBdr>
        <w:top w:val="none" w:sz="0" w:space="0" w:color="auto"/>
        <w:left w:val="none" w:sz="0" w:space="0" w:color="auto"/>
        <w:bottom w:val="none" w:sz="0" w:space="0" w:color="auto"/>
        <w:right w:val="none" w:sz="0" w:space="0" w:color="auto"/>
      </w:divBdr>
    </w:div>
    <w:div w:id="809371642">
      <w:bodyDiv w:val="1"/>
      <w:marLeft w:val="0"/>
      <w:marRight w:val="0"/>
      <w:marTop w:val="0"/>
      <w:marBottom w:val="0"/>
      <w:divBdr>
        <w:top w:val="none" w:sz="0" w:space="0" w:color="auto"/>
        <w:left w:val="none" w:sz="0" w:space="0" w:color="auto"/>
        <w:bottom w:val="none" w:sz="0" w:space="0" w:color="auto"/>
        <w:right w:val="none" w:sz="0" w:space="0" w:color="auto"/>
      </w:divBdr>
    </w:div>
    <w:div w:id="1371951679">
      <w:marLeft w:val="0"/>
      <w:marRight w:val="0"/>
      <w:marTop w:val="0"/>
      <w:marBottom w:val="0"/>
      <w:divBdr>
        <w:top w:val="none" w:sz="0" w:space="0" w:color="auto"/>
        <w:left w:val="none" w:sz="0" w:space="0" w:color="auto"/>
        <w:bottom w:val="none" w:sz="0" w:space="0" w:color="auto"/>
        <w:right w:val="none" w:sz="0" w:space="0" w:color="auto"/>
      </w:divBdr>
    </w:div>
    <w:div w:id="1371951680">
      <w:marLeft w:val="0"/>
      <w:marRight w:val="0"/>
      <w:marTop w:val="0"/>
      <w:marBottom w:val="0"/>
      <w:divBdr>
        <w:top w:val="none" w:sz="0" w:space="0" w:color="auto"/>
        <w:left w:val="none" w:sz="0" w:space="0" w:color="auto"/>
        <w:bottom w:val="none" w:sz="0" w:space="0" w:color="auto"/>
        <w:right w:val="none" w:sz="0" w:space="0" w:color="auto"/>
      </w:divBdr>
    </w:div>
    <w:div w:id="1371951681">
      <w:marLeft w:val="0"/>
      <w:marRight w:val="0"/>
      <w:marTop w:val="0"/>
      <w:marBottom w:val="0"/>
      <w:divBdr>
        <w:top w:val="none" w:sz="0" w:space="0" w:color="auto"/>
        <w:left w:val="none" w:sz="0" w:space="0" w:color="auto"/>
        <w:bottom w:val="none" w:sz="0" w:space="0" w:color="auto"/>
        <w:right w:val="none" w:sz="0" w:space="0" w:color="auto"/>
      </w:divBdr>
    </w:div>
    <w:div w:id="1371951682">
      <w:marLeft w:val="0"/>
      <w:marRight w:val="0"/>
      <w:marTop w:val="0"/>
      <w:marBottom w:val="0"/>
      <w:divBdr>
        <w:top w:val="none" w:sz="0" w:space="0" w:color="auto"/>
        <w:left w:val="none" w:sz="0" w:space="0" w:color="auto"/>
        <w:bottom w:val="none" w:sz="0" w:space="0" w:color="auto"/>
        <w:right w:val="none" w:sz="0" w:space="0" w:color="auto"/>
      </w:divBdr>
    </w:div>
    <w:div w:id="1909151336">
      <w:bodyDiv w:val="1"/>
      <w:marLeft w:val="0"/>
      <w:marRight w:val="0"/>
      <w:marTop w:val="0"/>
      <w:marBottom w:val="0"/>
      <w:divBdr>
        <w:top w:val="none" w:sz="0" w:space="0" w:color="auto"/>
        <w:left w:val="none" w:sz="0" w:space="0" w:color="auto"/>
        <w:bottom w:val="none" w:sz="0" w:space="0" w:color="auto"/>
        <w:right w:val="none" w:sz="0" w:space="0" w:color="auto"/>
      </w:divBdr>
    </w:div>
    <w:div w:id="1936085235">
      <w:bodyDiv w:val="1"/>
      <w:marLeft w:val="0"/>
      <w:marRight w:val="0"/>
      <w:marTop w:val="0"/>
      <w:marBottom w:val="0"/>
      <w:divBdr>
        <w:top w:val="none" w:sz="0" w:space="0" w:color="auto"/>
        <w:left w:val="none" w:sz="0" w:space="0" w:color="auto"/>
        <w:bottom w:val="none" w:sz="0" w:space="0" w:color="auto"/>
        <w:right w:val="none" w:sz="0" w:space="0" w:color="auto"/>
      </w:divBdr>
    </w:div>
    <w:div w:id="19464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roche@leo.corkcoco.ie" TargetMode="External"/><Relationship Id="rId18" Type="http://schemas.openxmlformats.org/officeDocument/2006/relationships/hyperlink" Target="mailto:marian.roche@leo.corkcoco.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venue.i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orkcoco.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ocalenterprise.ie/CorkNorthandWest/" TargetMode="External"/><Relationship Id="rId20" Type="http://schemas.openxmlformats.org/officeDocument/2006/relationships/hyperlink" Target="mailto:marian.roche@leo.cork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enterprise.ie/SouthCor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arian.roche@leo.cork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roche@leo.corkcoco.ie" TargetMode="External"/><Relationship Id="rId22" Type="http://schemas.openxmlformats.org/officeDocument/2006/relationships/hyperlink" Target="mailto:nonrestaxclearance@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62A1F2CE99140935D203C593A4A12" ma:contentTypeVersion="0" ma:contentTypeDescription="Create a new document." ma:contentTypeScope="" ma:versionID="e79ee62cb5bbbb1d75760c310d594a4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9D07F-08FD-4DF0-95DA-3E0D19900118}">
  <ds:schemaRefs>
    <ds:schemaRef ds:uri="http://schemas.microsoft.com/office/2006/metadata/properties"/>
  </ds:schemaRefs>
</ds:datastoreItem>
</file>

<file path=customXml/itemProps2.xml><?xml version="1.0" encoding="utf-8"?>
<ds:datastoreItem xmlns:ds="http://schemas.openxmlformats.org/officeDocument/2006/customXml" ds:itemID="{CEDB95DC-48C6-488E-B709-1B9232AAB703}">
  <ds:schemaRefs>
    <ds:schemaRef ds:uri="http://schemas.microsoft.com/sharepoint/v3/contenttype/forms"/>
  </ds:schemaRefs>
</ds:datastoreItem>
</file>

<file path=customXml/itemProps3.xml><?xml version="1.0" encoding="utf-8"?>
<ds:datastoreItem xmlns:ds="http://schemas.openxmlformats.org/officeDocument/2006/customXml" ds:itemID="{73E58692-A8AA-4CC0-86FE-F537EF8B4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28B510-F228-48A2-8AC8-F5318608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Achilles</Company>
  <LinksUpToDate>false</LinksUpToDate>
  <CharactersWithSpaces>22006</CharactersWithSpaces>
  <SharedDoc>false</SharedDoc>
  <HLinks>
    <vt:vector size="258" baseType="variant">
      <vt:variant>
        <vt:i4>7995484</vt:i4>
      </vt:variant>
      <vt:variant>
        <vt:i4>240</vt:i4>
      </vt:variant>
      <vt:variant>
        <vt:i4>0</vt:i4>
      </vt:variant>
      <vt:variant>
        <vt:i4>5</vt:i4>
      </vt:variant>
      <vt:variant>
        <vt:lpwstr>mailto:nonrestaxclearance@revenue.ie</vt:lpwstr>
      </vt:variant>
      <vt:variant>
        <vt:lpwstr/>
      </vt:variant>
      <vt:variant>
        <vt:i4>6422638</vt:i4>
      </vt:variant>
      <vt:variant>
        <vt:i4>237</vt:i4>
      </vt:variant>
      <vt:variant>
        <vt:i4>0</vt:i4>
      </vt:variant>
      <vt:variant>
        <vt:i4>5</vt:i4>
      </vt:variant>
      <vt:variant>
        <vt:lpwstr>http://www.revenue.ie/</vt:lpwstr>
      </vt:variant>
      <vt:variant>
        <vt:lpwstr/>
      </vt:variant>
      <vt:variant>
        <vt:i4>3604516</vt:i4>
      </vt:variant>
      <vt:variant>
        <vt:i4>234</vt:i4>
      </vt:variant>
      <vt:variant>
        <vt:i4>0</vt:i4>
      </vt:variant>
      <vt:variant>
        <vt:i4>5</vt:i4>
      </vt:variant>
      <vt:variant>
        <vt:lpwstr>http://www.etenders.gov.ie/</vt:lpwstr>
      </vt:variant>
      <vt:variant>
        <vt:lpwstr/>
      </vt:variant>
      <vt:variant>
        <vt:i4>3604516</vt:i4>
      </vt:variant>
      <vt:variant>
        <vt:i4>231</vt:i4>
      </vt:variant>
      <vt:variant>
        <vt:i4>0</vt:i4>
      </vt:variant>
      <vt:variant>
        <vt:i4>5</vt:i4>
      </vt:variant>
      <vt:variant>
        <vt:lpwstr>http://www.etenders.gov.ie/</vt:lpwstr>
      </vt:variant>
      <vt:variant>
        <vt:lpwstr/>
      </vt:variant>
      <vt:variant>
        <vt:i4>3866672</vt:i4>
      </vt:variant>
      <vt:variant>
        <vt:i4>228</vt:i4>
      </vt:variant>
      <vt:variant>
        <vt:i4>0</vt:i4>
      </vt:variant>
      <vt:variant>
        <vt:i4>5</vt:i4>
      </vt:variant>
      <vt:variant>
        <vt:lpwstr>http://www.revenue.ie/en/online/tax-clearance.html</vt:lpwstr>
      </vt:variant>
      <vt:variant>
        <vt:lpwstr/>
      </vt:variant>
      <vt:variant>
        <vt:i4>7340094</vt:i4>
      </vt:variant>
      <vt:variant>
        <vt:i4>225</vt:i4>
      </vt:variant>
      <vt:variant>
        <vt:i4>0</vt:i4>
      </vt:variant>
      <vt:variant>
        <vt:i4>5</vt:i4>
      </vt:variant>
      <vt:variant>
        <vt:lpwstr>http://www.sdcc.ie/</vt:lpwstr>
      </vt:variant>
      <vt:variant>
        <vt:lpwstr/>
      </vt:variant>
      <vt:variant>
        <vt:i4>1769520</vt:i4>
      </vt:variant>
      <vt:variant>
        <vt:i4>218</vt:i4>
      </vt:variant>
      <vt:variant>
        <vt:i4>0</vt:i4>
      </vt:variant>
      <vt:variant>
        <vt:i4>5</vt:i4>
      </vt:variant>
      <vt:variant>
        <vt:lpwstr/>
      </vt:variant>
      <vt:variant>
        <vt:lpwstr>_Toc471735694</vt:lpwstr>
      </vt:variant>
      <vt:variant>
        <vt:i4>1769520</vt:i4>
      </vt:variant>
      <vt:variant>
        <vt:i4>212</vt:i4>
      </vt:variant>
      <vt:variant>
        <vt:i4>0</vt:i4>
      </vt:variant>
      <vt:variant>
        <vt:i4>5</vt:i4>
      </vt:variant>
      <vt:variant>
        <vt:lpwstr/>
      </vt:variant>
      <vt:variant>
        <vt:lpwstr>_Toc471735693</vt:lpwstr>
      </vt:variant>
      <vt:variant>
        <vt:i4>1769520</vt:i4>
      </vt:variant>
      <vt:variant>
        <vt:i4>206</vt:i4>
      </vt:variant>
      <vt:variant>
        <vt:i4>0</vt:i4>
      </vt:variant>
      <vt:variant>
        <vt:i4>5</vt:i4>
      </vt:variant>
      <vt:variant>
        <vt:lpwstr/>
      </vt:variant>
      <vt:variant>
        <vt:lpwstr>_Toc471735692</vt:lpwstr>
      </vt:variant>
      <vt:variant>
        <vt:i4>1769520</vt:i4>
      </vt:variant>
      <vt:variant>
        <vt:i4>200</vt:i4>
      </vt:variant>
      <vt:variant>
        <vt:i4>0</vt:i4>
      </vt:variant>
      <vt:variant>
        <vt:i4>5</vt:i4>
      </vt:variant>
      <vt:variant>
        <vt:lpwstr/>
      </vt:variant>
      <vt:variant>
        <vt:lpwstr>_Toc471735691</vt:lpwstr>
      </vt:variant>
      <vt:variant>
        <vt:i4>1769520</vt:i4>
      </vt:variant>
      <vt:variant>
        <vt:i4>194</vt:i4>
      </vt:variant>
      <vt:variant>
        <vt:i4>0</vt:i4>
      </vt:variant>
      <vt:variant>
        <vt:i4>5</vt:i4>
      </vt:variant>
      <vt:variant>
        <vt:lpwstr/>
      </vt:variant>
      <vt:variant>
        <vt:lpwstr>_Toc471735690</vt:lpwstr>
      </vt:variant>
      <vt:variant>
        <vt:i4>1703984</vt:i4>
      </vt:variant>
      <vt:variant>
        <vt:i4>188</vt:i4>
      </vt:variant>
      <vt:variant>
        <vt:i4>0</vt:i4>
      </vt:variant>
      <vt:variant>
        <vt:i4>5</vt:i4>
      </vt:variant>
      <vt:variant>
        <vt:lpwstr/>
      </vt:variant>
      <vt:variant>
        <vt:lpwstr>_Toc471735689</vt:lpwstr>
      </vt:variant>
      <vt:variant>
        <vt:i4>1703984</vt:i4>
      </vt:variant>
      <vt:variant>
        <vt:i4>182</vt:i4>
      </vt:variant>
      <vt:variant>
        <vt:i4>0</vt:i4>
      </vt:variant>
      <vt:variant>
        <vt:i4>5</vt:i4>
      </vt:variant>
      <vt:variant>
        <vt:lpwstr/>
      </vt:variant>
      <vt:variant>
        <vt:lpwstr>_Toc471735688</vt:lpwstr>
      </vt:variant>
      <vt:variant>
        <vt:i4>1703984</vt:i4>
      </vt:variant>
      <vt:variant>
        <vt:i4>176</vt:i4>
      </vt:variant>
      <vt:variant>
        <vt:i4>0</vt:i4>
      </vt:variant>
      <vt:variant>
        <vt:i4>5</vt:i4>
      </vt:variant>
      <vt:variant>
        <vt:lpwstr/>
      </vt:variant>
      <vt:variant>
        <vt:lpwstr>_Toc471735687</vt:lpwstr>
      </vt:variant>
      <vt:variant>
        <vt:i4>1703984</vt:i4>
      </vt:variant>
      <vt:variant>
        <vt:i4>170</vt:i4>
      </vt:variant>
      <vt:variant>
        <vt:i4>0</vt:i4>
      </vt:variant>
      <vt:variant>
        <vt:i4>5</vt:i4>
      </vt:variant>
      <vt:variant>
        <vt:lpwstr/>
      </vt:variant>
      <vt:variant>
        <vt:lpwstr>_Toc471735686</vt:lpwstr>
      </vt:variant>
      <vt:variant>
        <vt:i4>1703984</vt:i4>
      </vt:variant>
      <vt:variant>
        <vt:i4>164</vt:i4>
      </vt:variant>
      <vt:variant>
        <vt:i4>0</vt:i4>
      </vt:variant>
      <vt:variant>
        <vt:i4>5</vt:i4>
      </vt:variant>
      <vt:variant>
        <vt:lpwstr/>
      </vt:variant>
      <vt:variant>
        <vt:lpwstr>_Toc471735685</vt:lpwstr>
      </vt:variant>
      <vt:variant>
        <vt:i4>1703984</vt:i4>
      </vt:variant>
      <vt:variant>
        <vt:i4>158</vt:i4>
      </vt:variant>
      <vt:variant>
        <vt:i4>0</vt:i4>
      </vt:variant>
      <vt:variant>
        <vt:i4>5</vt:i4>
      </vt:variant>
      <vt:variant>
        <vt:lpwstr/>
      </vt:variant>
      <vt:variant>
        <vt:lpwstr>_Toc471735684</vt:lpwstr>
      </vt:variant>
      <vt:variant>
        <vt:i4>1703984</vt:i4>
      </vt:variant>
      <vt:variant>
        <vt:i4>152</vt:i4>
      </vt:variant>
      <vt:variant>
        <vt:i4>0</vt:i4>
      </vt:variant>
      <vt:variant>
        <vt:i4>5</vt:i4>
      </vt:variant>
      <vt:variant>
        <vt:lpwstr/>
      </vt:variant>
      <vt:variant>
        <vt:lpwstr>_Toc471735683</vt:lpwstr>
      </vt:variant>
      <vt:variant>
        <vt:i4>1703984</vt:i4>
      </vt:variant>
      <vt:variant>
        <vt:i4>146</vt:i4>
      </vt:variant>
      <vt:variant>
        <vt:i4>0</vt:i4>
      </vt:variant>
      <vt:variant>
        <vt:i4>5</vt:i4>
      </vt:variant>
      <vt:variant>
        <vt:lpwstr/>
      </vt:variant>
      <vt:variant>
        <vt:lpwstr>_Toc471735682</vt:lpwstr>
      </vt:variant>
      <vt:variant>
        <vt:i4>1703984</vt:i4>
      </vt:variant>
      <vt:variant>
        <vt:i4>140</vt:i4>
      </vt:variant>
      <vt:variant>
        <vt:i4>0</vt:i4>
      </vt:variant>
      <vt:variant>
        <vt:i4>5</vt:i4>
      </vt:variant>
      <vt:variant>
        <vt:lpwstr/>
      </vt:variant>
      <vt:variant>
        <vt:lpwstr>_Toc471735681</vt:lpwstr>
      </vt:variant>
      <vt:variant>
        <vt:i4>1703984</vt:i4>
      </vt:variant>
      <vt:variant>
        <vt:i4>134</vt:i4>
      </vt:variant>
      <vt:variant>
        <vt:i4>0</vt:i4>
      </vt:variant>
      <vt:variant>
        <vt:i4>5</vt:i4>
      </vt:variant>
      <vt:variant>
        <vt:lpwstr/>
      </vt:variant>
      <vt:variant>
        <vt:lpwstr>_Toc471735680</vt:lpwstr>
      </vt:variant>
      <vt:variant>
        <vt:i4>1376304</vt:i4>
      </vt:variant>
      <vt:variant>
        <vt:i4>128</vt:i4>
      </vt:variant>
      <vt:variant>
        <vt:i4>0</vt:i4>
      </vt:variant>
      <vt:variant>
        <vt:i4>5</vt:i4>
      </vt:variant>
      <vt:variant>
        <vt:lpwstr/>
      </vt:variant>
      <vt:variant>
        <vt:lpwstr>_Toc471735679</vt:lpwstr>
      </vt:variant>
      <vt:variant>
        <vt:i4>1376304</vt:i4>
      </vt:variant>
      <vt:variant>
        <vt:i4>122</vt:i4>
      </vt:variant>
      <vt:variant>
        <vt:i4>0</vt:i4>
      </vt:variant>
      <vt:variant>
        <vt:i4>5</vt:i4>
      </vt:variant>
      <vt:variant>
        <vt:lpwstr/>
      </vt:variant>
      <vt:variant>
        <vt:lpwstr>_Toc471735678</vt:lpwstr>
      </vt:variant>
      <vt:variant>
        <vt:i4>1376304</vt:i4>
      </vt:variant>
      <vt:variant>
        <vt:i4>116</vt:i4>
      </vt:variant>
      <vt:variant>
        <vt:i4>0</vt:i4>
      </vt:variant>
      <vt:variant>
        <vt:i4>5</vt:i4>
      </vt:variant>
      <vt:variant>
        <vt:lpwstr/>
      </vt:variant>
      <vt:variant>
        <vt:lpwstr>_Toc471735677</vt:lpwstr>
      </vt:variant>
      <vt:variant>
        <vt:i4>1376304</vt:i4>
      </vt:variant>
      <vt:variant>
        <vt:i4>110</vt:i4>
      </vt:variant>
      <vt:variant>
        <vt:i4>0</vt:i4>
      </vt:variant>
      <vt:variant>
        <vt:i4>5</vt:i4>
      </vt:variant>
      <vt:variant>
        <vt:lpwstr/>
      </vt:variant>
      <vt:variant>
        <vt:lpwstr>_Toc471735676</vt:lpwstr>
      </vt:variant>
      <vt:variant>
        <vt:i4>1376304</vt:i4>
      </vt:variant>
      <vt:variant>
        <vt:i4>104</vt:i4>
      </vt:variant>
      <vt:variant>
        <vt:i4>0</vt:i4>
      </vt:variant>
      <vt:variant>
        <vt:i4>5</vt:i4>
      </vt:variant>
      <vt:variant>
        <vt:lpwstr/>
      </vt:variant>
      <vt:variant>
        <vt:lpwstr>_Toc471735675</vt:lpwstr>
      </vt:variant>
      <vt:variant>
        <vt:i4>1376304</vt:i4>
      </vt:variant>
      <vt:variant>
        <vt:i4>98</vt:i4>
      </vt:variant>
      <vt:variant>
        <vt:i4>0</vt:i4>
      </vt:variant>
      <vt:variant>
        <vt:i4>5</vt:i4>
      </vt:variant>
      <vt:variant>
        <vt:lpwstr/>
      </vt:variant>
      <vt:variant>
        <vt:lpwstr>_Toc471735674</vt:lpwstr>
      </vt:variant>
      <vt:variant>
        <vt:i4>1376304</vt:i4>
      </vt:variant>
      <vt:variant>
        <vt:i4>92</vt:i4>
      </vt:variant>
      <vt:variant>
        <vt:i4>0</vt:i4>
      </vt:variant>
      <vt:variant>
        <vt:i4>5</vt:i4>
      </vt:variant>
      <vt:variant>
        <vt:lpwstr/>
      </vt:variant>
      <vt:variant>
        <vt:lpwstr>_Toc471735673</vt:lpwstr>
      </vt:variant>
      <vt:variant>
        <vt:i4>1376304</vt:i4>
      </vt:variant>
      <vt:variant>
        <vt:i4>86</vt:i4>
      </vt:variant>
      <vt:variant>
        <vt:i4>0</vt:i4>
      </vt:variant>
      <vt:variant>
        <vt:i4>5</vt:i4>
      </vt:variant>
      <vt:variant>
        <vt:lpwstr/>
      </vt:variant>
      <vt:variant>
        <vt:lpwstr>_Toc471735672</vt:lpwstr>
      </vt:variant>
      <vt:variant>
        <vt:i4>1376304</vt:i4>
      </vt:variant>
      <vt:variant>
        <vt:i4>80</vt:i4>
      </vt:variant>
      <vt:variant>
        <vt:i4>0</vt:i4>
      </vt:variant>
      <vt:variant>
        <vt:i4>5</vt:i4>
      </vt:variant>
      <vt:variant>
        <vt:lpwstr/>
      </vt:variant>
      <vt:variant>
        <vt:lpwstr>_Toc471735671</vt:lpwstr>
      </vt:variant>
      <vt:variant>
        <vt:i4>1376304</vt:i4>
      </vt:variant>
      <vt:variant>
        <vt:i4>74</vt:i4>
      </vt:variant>
      <vt:variant>
        <vt:i4>0</vt:i4>
      </vt:variant>
      <vt:variant>
        <vt:i4>5</vt:i4>
      </vt:variant>
      <vt:variant>
        <vt:lpwstr/>
      </vt:variant>
      <vt:variant>
        <vt:lpwstr>_Toc471735670</vt:lpwstr>
      </vt:variant>
      <vt:variant>
        <vt:i4>1310768</vt:i4>
      </vt:variant>
      <vt:variant>
        <vt:i4>68</vt:i4>
      </vt:variant>
      <vt:variant>
        <vt:i4>0</vt:i4>
      </vt:variant>
      <vt:variant>
        <vt:i4>5</vt:i4>
      </vt:variant>
      <vt:variant>
        <vt:lpwstr/>
      </vt:variant>
      <vt:variant>
        <vt:lpwstr>_Toc471735669</vt:lpwstr>
      </vt:variant>
      <vt:variant>
        <vt:i4>1310768</vt:i4>
      </vt:variant>
      <vt:variant>
        <vt:i4>62</vt:i4>
      </vt:variant>
      <vt:variant>
        <vt:i4>0</vt:i4>
      </vt:variant>
      <vt:variant>
        <vt:i4>5</vt:i4>
      </vt:variant>
      <vt:variant>
        <vt:lpwstr/>
      </vt:variant>
      <vt:variant>
        <vt:lpwstr>_Toc471735668</vt:lpwstr>
      </vt:variant>
      <vt:variant>
        <vt:i4>1310768</vt:i4>
      </vt:variant>
      <vt:variant>
        <vt:i4>56</vt:i4>
      </vt:variant>
      <vt:variant>
        <vt:i4>0</vt:i4>
      </vt:variant>
      <vt:variant>
        <vt:i4>5</vt:i4>
      </vt:variant>
      <vt:variant>
        <vt:lpwstr/>
      </vt:variant>
      <vt:variant>
        <vt:lpwstr>_Toc471735667</vt:lpwstr>
      </vt:variant>
      <vt:variant>
        <vt:i4>1310768</vt:i4>
      </vt:variant>
      <vt:variant>
        <vt:i4>50</vt:i4>
      </vt:variant>
      <vt:variant>
        <vt:i4>0</vt:i4>
      </vt:variant>
      <vt:variant>
        <vt:i4>5</vt:i4>
      </vt:variant>
      <vt:variant>
        <vt:lpwstr/>
      </vt:variant>
      <vt:variant>
        <vt:lpwstr>_Toc471735666</vt:lpwstr>
      </vt:variant>
      <vt:variant>
        <vt:i4>1310768</vt:i4>
      </vt:variant>
      <vt:variant>
        <vt:i4>44</vt:i4>
      </vt:variant>
      <vt:variant>
        <vt:i4>0</vt:i4>
      </vt:variant>
      <vt:variant>
        <vt:i4>5</vt:i4>
      </vt:variant>
      <vt:variant>
        <vt:lpwstr/>
      </vt:variant>
      <vt:variant>
        <vt:lpwstr>_Toc471735665</vt:lpwstr>
      </vt:variant>
      <vt:variant>
        <vt:i4>1310768</vt:i4>
      </vt:variant>
      <vt:variant>
        <vt:i4>38</vt:i4>
      </vt:variant>
      <vt:variant>
        <vt:i4>0</vt:i4>
      </vt:variant>
      <vt:variant>
        <vt:i4>5</vt:i4>
      </vt:variant>
      <vt:variant>
        <vt:lpwstr/>
      </vt:variant>
      <vt:variant>
        <vt:lpwstr>_Toc471735664</vt:lpwstr>
      </vt:variant>
      <vt:variant>
        <vt:i4>1310768</vt:i4>
      </vt:variant>
      <vt:variant>
        <vt:i4>32</vt:i4>
      </vt:variant>
      <vt:variant>
        <vt:i4>0</vt:i4>
      </vt:variant>
      <vt:variant>
        <vt:i4>5</vt:i4>
      </vt:variant>
      <vt:variant>
        <vt:lpwstr/>
      </vt:variant>
      <vt:variant>
        <vt:lpwstr>_Toc471735663</vt:lpwstr>
      </vt:variant>
      <vt:variant>
        <vt:i4>1310768</vt:i4>
      </vt:variant>
      <vt:variant>
        <vt:i4>26</vt:i4>
      </vt:variant>
      <vt:variant>
        <vt:i4>0</vt:i4>
      </vt:variant>
      <vt:variant>
        <vt:i4>5</vt:i4>
      </vt:variant>
      <vt:variant>
        <vt:lpwstr/>
      </vt:variant>
      <vt:variant>
        <vt:lpwstr>_Toc471735662</vt:lpwstr>
      </vt:variant>
      <vt:variant>
        <vt:i4>1310768</vt:i4>
      </vt:variant>
      <vt:variant>
        <vt:i4>20</vt:i4>
      </vt:variant>
      <vt:variant>
        <vt:i4>0</vt:i4>
      </vt:variant>
      <vt:variant>
        <vt:i4>5</vt:i4>
      </vt:variant>
      <vt:variant>
        <vt:lpwstr/>
      </vt:variant>
      <vt:variant>
        <vt:lpwstr>_Toc471735661</vt:lpwstr>
      </vt:variant>
      <vt:variant>
        <vt:i4>1310768</vt:i4>
      </vt:variant>
      <vt:variant>
        <vt:i4>14</vt:i4>
      </vt:variant>
      <vt:variant>
        <vt:i4>0</vt:i4>
      </vt:variant>
      <vt:variant>
        <vt:i4>5</vt:i4>
      </vt:variant>
      <vt:variant>
        <vt:lpwstr/>
      </vt:variant>
      <vt:variant>
        <vt:lpwstr>_Toc471735660</vt:lpwstr>
      </vt:variant>
      <vt:variant>
        <vt:i4>1507376</vt:i4>
      </vt:variant>
      <vt:variant>
        <vt:i4>8</vt:i4>
      </vt:variant>
      <vt:variant>
        <vt:i4>0</vt:i4>
      </vt:variant>
      <vt:variant>
        <vt:i4>5</vt:i4>
      </vt:variant>
      <vt:variant>
        <vt:lpwstr/>
      </vt:variant>
      <vt:variant>
        <vt:lpwstr>_Toc471735659</vt:lpwstr>
      </vt:variant>
      <vt:variant>
        <vt:i4>1507376</vt:i4>
      </vt:variant>
      <vt:variant>
        <vt:i4>2</vt:i4>
      </vt:variant>
      <vt:variant>
        <vt:i4>0</vt:i4>
      </vt:variant>
      <vt:variant>
        <vt:i4>5</vt:i4>
      </vt:variant>
      <vt:variant>
        <vt:lpwstr/>
      </vt:variant>
      <vt:variant>
        <vt:lpwstr>_Toc471735658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APS</dc:creator>
  <cp:lastModifiedBy>Marian Roche</cp:lastModifiedBy>
  <cp:revision>2</cp:revision>
  <cp:lastPrinted>2020-01-16T13:35:00Z</cp:lastPrinted>
  <dcterms:created xsi:type="dcterms:W3CDTF">2020-05-13T15:59:00Z</dcterms:created>
  <dcterms:modified xsi:type="dcterms:W3CDTF">2020-05-13T15:59:00Z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0x010100EFD62A1F2CE99140935D203C593A4A12</vt:lpwstr>
  </property>
</Properties>
</file>