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25" w:rsidRDefault="00807625">
      <w:bookmarkStart w:id="0" w:name="_GoBack"/>
      <w:bookmarkEnd w:id="0"/>
    </w:p>
    <w:p w:rsidR="00807625" w:rsidRDefault="00807625">
      <w:pPr>
        <w:rPr>
          <w:rFonts w:ascii="Arial" w:eastAsia="Arial" w:hAnsi="Arial" w:cs="Arial"/>
          <w:sz w:val="24"/>
          <w:szCs w:val="24"/>
        </w:rPr>
      </w:pPr>
    </w:p>
    <w:p w:rsidR="00807625" w:rsidRDefault="008927C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GB"/>
        </w:rPr>
        <w:drawing>
          <wp:inline distT="0" distB="0" distL="0" distR="0">
            <wp:extent cx="3371850" cy="1571930"/>
            <wp:effectExtent l="0" t="0" r="0" b="0"/>
            <wp:docPr id="4" name="image10.jpg" descr="C:\Users\christineheffernan\AppData\Local\Microsoft\Windows\Temporary Internet Files\Content.Outlook\F2SM3IW3\NEW Cork LEO 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C:\Users\christineheffernan\AppData\Local\Microsoft\Windows\Temporary Internet Files\Content.Outlook\F2SM3IW3\NEW Cork LEO logo (2)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57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7625" w:rsidRDefault="00892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LOCAL ENTERPRISE OFFICES CORK - Application for Showcase 2019 </w:t>
      </w: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0"/>
        <w:gridCol w:w="5566"/>
      </w:tblGrid>
      <w:tr w:rsidR="00807625">
        <w:tc>
          <w:tcPr>
            <w:tcW w:w="3450" w:type="dxa"/>
          </w:tcPr>
          <w:p w:rsidR="00807625" w:rsidRDefault="00892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Applicant’s Name</w:t>
            </w:r>
          </w:p>
        </w:tc>
        <w:tc>
          <w:tcPr>
            <w:tcW w:w="5566" w:type="dxa"/>
          </w:tcPr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07625">
        <w:tc>
          <w:tcPr>
            <w:tcW w:w="3450" w:type="dxa"/>
          </w:tcPr>
          <w:p w:rsidR="00807625" w:rsidRDefault="00892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Position in the Business</w:t>
            </w:r>
          </w:p>
        </w:tc>
        <w:tc>
          <w:tcPr>
            <w:tcW w:w="5566" w:type="dxa"/>
          </w:tcPr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07625">
        <w:tc>
          <w:tcPr>
            <w:tcW w:w="3450" w:type="dxa"/>
          </w:tcPr>
          <w:p w:rsidR="00807625" w:rsidRDefault="00892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Business Name</w:t>
            </w:r>
          </w:p>
        </w:tc>
        <w:tc>
          <w:tcPr>
            <w:tcW w:w="5566" w:type="dxa"/>
          </w:tcPr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07625">
        <w:tc>
          <w:tcPr>
            <w:tcW w:w="3450" w:type="dxa"/>
          </w:tcPr>
          <w:p w:rsidR="00807625" w:rsidRDefault="00892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Business Address</w:t>
            </w:r>
          </w:p>
        </w:tc>
        <w:tc>
          <w:tcPr>
            <w:tcW w:w="5566" w:type="dxa"/>
          </w:tcPr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07625">
        <w:tc>
          <w:tcPr>
            <w:tcW w:w="3450" w:type="dxa"/>
          </w:tcPr>
          <w:p w:rsidR="00807625" w:rsidRDefault="00892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Telephone Number</w:t>
            </w:r>
          </w:p>
        </w:tc>
        <w:tc>
          <w:tcPr>
            <w:tcW w:w="5566" w:type="dxa"/>
          </w:tcPr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07625">
        <w:tc>
          <w:tcPr>
            <w:tcW w:w="3450" w:type="dxa"/>
          </w:tcPr>
          <w:p w:rsidR="00807625" w:rsidRDefault="00892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Email </w:t>
            </w:r>
          </w:p>
        </w:tc>
        <w:tc>
          <w:tcPr>
            <w:tcW w:w="5566" w:type="dxa"/>
          </w:tcPr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07625">
        <w:tc>
          <w:tcPr>
            <w:tcW w:w="3450" w:type="dxa"/>
          </w:tcPr>
          <w:p w:rsidR="00807625" w:rsidRDefault="00892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Website</w:t>
            </w:r>
          </w:p>
        </w:tc>
        <w:tc>
          <w:tcPr>
            <w:tcW w:w="5566" w:type="dxa"/>
          </w:tcPr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07625">
        <w:tc>
          <w:tcPr>
            <w:tcW w:w="3450" w:type="dxa"/>
          </w:tcPr>
          <w:p w:rsidR="00807625" w:rsidRDefault="00892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VAT Registration No. (if any)</w:t>
            </w:r>
          </w:p>
        </w:tc>
        <w:tc>
          <w:tcPr>
            <w:tcW w:w="5566" w:type="dxa"/>
          </w:tcPr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07625">
        <w:tc>
          <w:tcPr>
            <w:tcW w:w="3450" w:type="dxa"/>
          </w:tcPr>
          <w:p w:rsidR="00807625" w:rsidRDefault="00892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No. of employees</w:t>
            </w:r>
          </w:p>
        </w:tc>
        <w:tc>
          <w:tcPr>
            <w:tcW w:w="5566" w:type="dxa"/>
          </w:tcPr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07625">
        <w:tc>
          <w:tcPr>
            <w:tcW w:w="3450" w:type="dxa"/>
          </w:tcPr>
          <w:p w:rsidR="00807625" w:rsidRDefault="00892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Date business established</w:t>
            </w:r>
          </w:p>
        </w:tc>
        <w:tc>
          <w:tcPr>
            <w:tcW w:w="5566" w:type="dxa"/>
          </w:tcPr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07625">
        <w:tc>
          <w:tcPr>
            <w:tcW w:w="9016" w:type="dxa"/>
          </w:tcPr>
          <w:p w:rsidR="00807625" w:rsidRDefault="00892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Status</w:t>
            </w:r>
            <w:r>
              <w:rPr>
                <w:rFonts w:ascii="Arial" w:eastAsia="Arial" w:hAnsi="Arial" w:cs="Arial"/>
                <w:color w:val="000000"/>
              </w:rPr>
              <w:t xml:space="preserve"> (tick your selected answer)</w:t>
            </w:r>
          </w:p>
        </w:tc>
      </w:tr>
      <w:tr w:rsidR="00807625">
        <w:tc>
          <w:tcPr>
            <w:tcW w:w="9016" w:type="dxa"/>
          </w:tcPr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927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Sole trader</w:t>
            </w:r>
          </w:p>
          <w:p w:rsidR="00807625" w:rsidRDefault="008927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Limited company</w:t>
            </w:r>
          </w:p>
          <w:p w:rsidR="00807625" w:rsidRDefault="008927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Partnership</w:t>
            </w:r>
          </w:p>
          <w:p w:rsidR="00807625" w:rsidRDefault="008927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Other </w:t>
            </w: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9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Please give the turnover range for your business per annum: </w:t>
      </w:r>
    </w:p>
    <w:p w:rsidR="00807625" w:rsidRDefault="0089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(&lt;€50,000, &lt;€100,000, &lt;€200,000, &gt;€200,000)  </w:t>
      </w:r>
    </w:p>
    <w:p w:rsidR="00807625" w:rsidRDefault="008076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807625" w:rsidRDefault="008076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807625" w:rsidRDefault="008076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807625" w:rsidRDefault="008076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807625" w:rsidRDefault="008076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807625" w:rsidRDefault="008076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807625" w:rsidRDefault="008076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07625">
        <w:tc>
          <w:tcPr>
            <w:tcW w:w="9016" w:type="dxa"/>
          </w:tcPr>
          <w:p w:rsidR="00807625" w:rsidRDefault="00892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Please tell us about your business and the products you offer</w:t>
            </w: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07625">
        <w:tc>
          <w:tcPr>
            <w:tcW w:w="9016" w:type="dxa"/>
          </w:tcPr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07625">
        <w:tc>
          <w:tcPr>
            <w:tcW w:w="9016" w:type="dxa"/>
          </w:tcPr>
          <w:p w:rsidR="00807625" w:rsidRDefault="00892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Please outline your main product range/discipline</w:t>
            </w:r>
          </w:p>
        </w:tc>
      </w:tr>
      <w:tr w:rsidR="00807625">
        <w:tc>
          <w:tcPr>
            <w:tcW w:w="9016" w:type="dxa"/>
          </w:tcPr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07625">
        <w:tc>
          <w:tcPr>
            <w:tcW w:w="9016" w:type="dxa"/>
          </w:tcPr>
          <w:p w:rsidR="00807625" w:rsidRDefault="00892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Please outline the processes involved in the creation of your product</w:t>
            </w:r>
          </w:p>
        </w:tc>
      </w:tr>
      <w:tr w:rsidR="00807625">
        <w:tc>
          <w:tcPr>
            <w:tcW w:w="9016" w:type="dxa"/>
          </w:tcPr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07625">
        <w:tc>
          <w:tcPr>
            <w:tcW w:w="9016" w:type="dxa"/>
          </w:tcPr>
          <w:p w:rsidR="00807625" w:rsidRDefault="00892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What are your objectives in exhibiting at Showcase 2019</w:t>
            </w:r>
          </w:p>
        </w:tc>
      </w:tr>
      <w:tr w:rsidR="00807625">
        <w:tc>
          <w:tcPr>
            <w:tcW w:w="9016" w:type="dxa"/>
          </w:tcPr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07625">
        <w:tc>
          <w:tcPr>
            <w:tcW w:w="9016" w:type="dxa"/>
          </w:tcPr>
          <w:p w:rsidR="00807625" w:rsidRDefault="00892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Have your received support to exhibit at Showcase previously?  If yes, please specify.</w:t>
            </w:r>
          </w:p>
        </w:tc>
      </w:tr>
      <w:tr w:rsidR="00807625">
        <w:tc>
          <w:tcPr>
            <w:tcW w:w="9016" w:type="dxa"/>
          </w:tcPr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6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3"/>
        <w:gridCol w:w="3013"/>
        <w:gridCol w:w="3010"/>
      </w:tblGrid>
      <w:tr w:rsidR="00807625">
        <w:tc>
          <w:tcPr>
            <w:tcW w:w="9016" w:type="dxa"/>
            <w:gridSpan w:val="3"/>
          </w:tcPr>
          <w:p w:rsidR="00807625" w:rsidRDefault="00892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Specify the wholesale / cost price you charge retail buyers.  You should provide prices for products that you plan to sell at Showcase 2019 (</w:t>
            </w:r>
            <w:r>
              <w:rPr>
                <w:rFonts w:ascii="Arial" w:eastAsia="Arial" w:hAnsi="Arial" w:cs="Arial"/>
                <w:color w:val="000000"/>
              </w:rPr>
              <w:t>noting that retailers at a minimum may double the cost price and will have to include VAT at 23%)</w:t>
            </w:r>
          </w:p>
        </w:tc>
      </w:tr>
      <w:tr w:rsidR="00807625">
        <w:tc>
          <w:tcPr>
            <w:tcW w:w="2993" w:type="dxa"/>
          </w:tcPr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13" w:type="dxa"/>
          </w:tcPr>
          <w:p w:rsidR="00807625" w:rsidRDefault="00892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Product Descrip</w:t>
            </w:r>
            <w:r>
              <w:rPr>
                <w:rFonts w:ascii="Arial" w:eastAsia="Arial" w:hAnsi="Arial" w:cs="Arial"/>
                <w:color w:val="000000"/>
              </w:rPr>
              <w:t>tion</w:t>
            </w:r>
          </w:p>
        </w:tc>
        <w:tc>
          <w:tcPr>
            <w:tcW w:w="3010" w:type="dxa"/>
          </w:tcPr>
          <w:p w:rsidR="00807625" w:rsidRDefault="00892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Wholesale Price / Prices given to Retail Buyers</w:t>
            </w:r>
          </w:p>
        </w:tc>
      </w:tr>
      <w:tr w:rsidR="00807625">
        <w:tc>
          <w:tcPr>
            <w:tcW w:w="2993" w:type="dxa"/>
          </w:tcPr>
          <w:p w:rsidR="00807625" w:rsidRDefault="00892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Image 1 - attach</w:t>
            </w:r>
          </w:p>
        </w:tc>
        <w:tc>
          <w:tcPr>
            <w:tcW w:w="3013" w:type="dxa"/>
          </w:tcPr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10" w:type="dxa"/>
          </w:tcPr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07625">
        <w:tc>
          <w:tcPr>
            <w:tcW w:w="2993" w:type="dxa"/>
          </w:tcPr>
          <w:p w:rsidR="00807625" w:rsidRDefault="00892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Image 2 - attach</w:t>
            </w:r>
          </w:p>
        </w:tc>
        <w:tc>
          <w:tcPr>
            <w:tcW w:w="3013" w:type="dxa"/>
          </w:tcPr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10" w:type="dxa"/>
          </w:tcPr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07625">
        <w:tc>
          <w:tcPr>
            <w:tcW w:w="2993" w:type="dxa"/>
          </w:tcPr>
          <w:p w:rsidR="00807625" w:rsidRDefault="00892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Image 3 - attach</w:t>
            </w:r>
          </w:p>
        </w:tc>
        <w:tc>
          <w:tcPr>
            <w:tcW w:w="3013" w:type="dxa"/>
          </w:tcPr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10" w:type="dxa"/>
          </w:tcPr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7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07625">
        <w:tc>
          <w:tcPr>
            <w:tcW w:w="9016" w:type="dxa"/>
          </w:tcPr>
          <w:p w:rsidR="00807625" w:rsidRDefault="00892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Please provide details of your packaging material, logos, point of sale and relevant marketing materials. </w:t>
            </w:r>
          </w:p>
        </w:tc>
      </w:tr>
      <w:tr w:rsidR="00807625">
        <w:tc>
          <w:tcPr>
            <w:tcW w:w="9016" w:type="dxa"/>
          </w:tcPr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8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07625">
        <w:tc>
          <w:tcPr>
            <w:tcW w:w="9016" w:type="dxa"/>
          </w:tcPr>
          <w:p w:rsidR="00807625" w:rsidRDefault="00892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Where do you currently sell, your products to, please list and mention your best seller</w:t>
            </w: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07625">
        <w:tc>
          <w:tcPr>
            <w:tcW w:w="9016" w:type="dxa"/>
          </w:tcPr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9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07625">
        <w:tc>
          <w:tcPr>
            <w:tcW w:w="9016" w:type="dxa"/>
          </w:tcPr>
          <w:p w:rsidR="00807625" w:rsidRDefault="00892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Who are your competitors? </w:t>
            </w: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07625">
        <w:tc>
          <w:tcPr>
            <w:tcW w:w="9016" w:type="dxa"/>
          </w:tcPr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07625">
        <w:tc>
          <w:tcPr>
            <w:tcW w:w="9016" w:type="dxa"/>
          </w:tcPr>
          <w:p w:rsidR="00807625" w:rsidRDefault="00892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Social Media Activity – please list </w:t>
            </w:r>
          </w:p>
        </w:tc>
      </w:tr>
      <w:tr w:rsidR="00807625">
        <w:tc>
          <w:tcPr>
            <w:tcW w:w="9016" w:type="dxa"/>
          </w:tcPr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07625" w:rsidRDefault="00807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</w:rPr>
      </w:pPr>
      <w:bookmarkStart w:id="1" w:name="_gjdgxs" w:colFirst="0" w:colLast="0"/>
      <w:bookmarkEnd w:id="1"/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</w:rPr>
      </w:pPr>
    </w:p>
    <w:p w:rsidR="00807625" w:rsidRDefault="008927CE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</w:rPr>
      </w:pPr>
      <w:r>
        <w:rPr>
          <w:color w:val="000000"/>
        </w:rPr>
        <w:t xml:space="preserve">The Local Enterprise Offices Cork </w:t>
      </w:r>
      <w:proofErr w:type="gramStart"/>
      <w:r>
        <w:rPr>
          <w:color w:val="000000"/>
        </w:rPr>
        <w:t>are</w:t>
      </w:r>
      <w:proofErr w:type="gramEnd"/>
      <w:r>
        <w:rPr>
          <w:color w:val="000000"/>
        </w:rPr>
        <w:t xml:space="preserve"> committed to its transparency obligations under the General Data Protection Regulation (GDPR). Our data protection notice for personal data that is supplied to us by our clients is available </w:t>
      </w:r>
      <w:r>
        <w:rPr>
          <w:color w:val="0000FF"/>
          <w:u w:val="single"/>
        </w:rPr>
        <w:t xml:space="preserve">at  </w:t>
      </w:r>
      <w:r>
        <w:rPr>
          <w:b/>
          <w:color w:val="0000FF"/>
          <w:u w:val="single"/>
        </w:rPr>
        <w:t>www.localenterprise.ie/</w:t>
      </w:r>
      <w:r>
        <w:rPr>
          <w:b/>
          <w:color w:val="0000FF"/>
          <w:u w:val="single"/>
        </w:rPr>
        <w:t>legal</w:t>
      </w:r>
      <w:r>
        <w:rPr>
          <w:color w:val="0000FF"/>
          <w:u w:val="single"/>
        </w:rPr>
        <w:t xml:space="preserve"> </w:t>
      </w:r>
      <w:r>
        <w:rPr>
          <w:color w:val="000000"/>
        </w:rPr>
        <w:t xml:space="preserve"> This notice tells you about your privacy rights and sets out how we, as a Controller, collect, use, process and disclose your personal data relating to your interactions with us. We request that you read the notice carefully and that you ensure that it is</w:t>
      </w:r>
      <w:r>
        <w:rPr>
          <w:color w:val="000000"/>
        </w:rPr>
        <w:t xml:space="preserve"> made available to any data subjects (e.g. your employees) whose personal data you provide to us. </w:t>
      </w: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</w:rPr>
      </w:pPr>
    </w:p>
    <w:p w:rsidR="00807625" w:rsidRDefault="008927CE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</w:rPr>
      </w:pPr>
      <w:r>
        <w:rPr>
          <w:color w:val="000000"/>
        </w:rPr>
        <w:t>By ticking “I agree”, you confirm that: (a) you have complied with your own data protection obligations in respect of the personal data that you supply to u</w:t>
      </w:r>
      <w:r>
        <w:rPr>
          <w:color w:val="000000"/>
        </w:rPr>
        <w:t>s and that you are entitled to disclose such personal data to us; and (b) you will ensure that a copy of our data protection notice is sent to data subjects (e.g. your employees) whose personal data you provide to us.</w:t>
      </w: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</w:rPr>
      </w:pPr>
    </w:p>
    <w:p w:rsidR="00807625" w:rsidRDefault="008927CE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Arial" w:eastAsia="Arial" w:hAnsi="Arial" w:cs="Arial"/>
          <w:i/>
          <w:color w:val="333333"/>
          <w:sz w:val="20"/>
          <w:szCs w:val="20"/>
        </w:rPr>
      </w:pPr>
      <w:r>
        <w:rPr>
          <w:color w:val="000000"/>
        </w:rPr>
        <w:t>[I agree]</w:t>
      </w:r>
      <w:r>
        <w:rPr>
          <w:rFonts w:ascii="Arial" w:eastAsia="Arial" w:hAnsi="Arial" w:cs="Arial"/>
          <w:i/>
          <w:color w:val="3333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z w:val="20"/>
          <w:szCs w:val="20"/>
        </w:rPr>
        <w:tab/>
        <w:t>(Please Tick)</w:t>
      </w:r>
      <w:r>
        <w:rPr>
          <w:noProof/>
          <w:lang w:val="en-GB"/>
        </w:rPr>
        <mc:AlternateContent>
          <mc:Choice Requires="wpg">
            <w:drawing>
              <wp:anchor distT="45720" distB="45720" distL="114300" distR="114300" simplePos="0" relativeHeight="251658240" behindDoc="1" locked="0" layoutInCell="1" hidden="0" allowOverlap="1">
                <wp:simplePos x="0" y="0"/>
                <wp:positionH relativeFrom="margin">
                  <wp:posOffset>736600</wp:posOffset>
                </wp:positionH>
                <wp:positionV relativeFrom="paragraph">
                  <wp:posOffset>7621</wp:posOffset>
                </wp:positionV>
                <wp:extent cx="295275" cy="161925"/>
                <wp:effectExtent l="0" t="0" r="0" b="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703800"/>
                          <a:ext cx="2857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07625" w:rsidRDefault="0080762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736600</wp:posOffset>
                </wp:positionH>
                <wp:positionV relativeFrom="paragraph">
                  <wp:posOffset>7621</wp:posOffset>
                </wp:positionV>
                <wp:extent cx="295275" cy="161925"/>
                <wp:effectExtent b="0" l="0" r="0" t="0"/>
                <wp:wrapSquare wrapText="bothSides" distB="45720" distT="45720" distL="114300" distR="114300"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Arial" w:eastAsia="Arial" w:hAnsi="Arial" w:cs="Arial"/>
          <w:i/>
          <w:color w:val="333333"/>
          <w:sz w:val="20"/>
          <w:szCs w:val="20"/>
        </w:rPr>
      </w:pPr>
    </w:p>
    <w:p w:rsidR="00807625" w:rsidRDefault="008927CE">
      <w:pPr>
        <w:widowControl w:val="0"/>
        <w:ind w:right="538"/>
        <w:rPr>
          <w:color w:val="0070C0"/>
        </w:rPr>
      </w:pPr>
      <w:r>
        <w:rPr>
          <w:color w:val="0070C0"/>
        </w:rPr>
        <w:t>Signatu</w:t>
      </w:r>
      <w:r>
        <w:rPr>
          <w:color w:val="0070C0"/>
        </w:rPr>
        <w:t>re:</w:t>
      </w:r>
    </w:p>
    <w:p w:rsidR="00807625" w:rsidRDefault="008927CE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hanging="283"/>
        <w:rPr>
          <w:color w:val="000000"/>
        </w:rPr>
      </w:pPr>
      <w:r>
        <w:rPr>
          <w:color w:val="000000"/>
        </w:rPr>
        <w:t>I hereby declare that the details given in this application, together with any supplementary information supplied are true and accurate</w:t>
      </w: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hanging="283"/>
        <w:rPr>
          <w:color w:val="000000"/>
        </w:rPr>
      </w:pPr>
    </w:p>
    <w:p w:rsidR="00807625" w:rsidRDefault="008927CE">
      <w:pPr>
        <w:widowControl w:val="0"/>
        <w:spacing w:before="240" w:after="240"/>
        <w:ind w:left="-567"/>
        <w:rPr>
          <w:b/>
        </w:rPr>
      </w:pPr>
      <w:r>
        <w:rPr>
          <w:b/>
        </w:rPr>
        <w:t>SIGNED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DATE</w:t>
      </w:r>
      <w:r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292100</wp:posOffset>
                </wp:positionV>
                <wp:extent cx="2857500" cy="12700"/>
                <wp:effectExtent l="0" t="0" r="0" b="0"/>
                <wp:wrapSquare wrapText="bothSides" distT="0" distB="0" distL="0" distR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7250" y="378000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177800</wp:posOffset>
                </wp:positionH>
                <wp:positionV relativeFrom="paragraph">
                  <wp:posOffset>292100</wp:posOffset>
                </wp:positionV>
                <wp:extent cx="2857500" cy="12700"/>
                <wp:effectExtent b="0" l="0" r="0" t="0"/>
                <wp:wrapSquare wrapText="bothSides" distB="0" distT="0" distL="0" distR="0"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margin">
                  <wp:posOffset>3581400</wp:posOffset>
                </wp:positionH>
                <wp:positionV relativeFrom="paragraph">
                  <wp:posOffset>292100</wp:posOffset>
                </wp:positionV>
                <wp:extent cx="2653665" cy="12700"/>
                <wp:effectExtent l="0" t="0" r="0" b="0"/>
                <wp:wrapSquare wrapText="bothSides" distT="0" distB="0" distL="0" distR="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019168" y="3778730"/>
                          <a:ext cx="2653665" cy="254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3581400</wp:posOffset>
                </wp:positionH>
                <wp:positionV relativeFrom="paragraph">
                  <wp:posOffset>292100</wp:posOffset>
                </wp:positionV>
                <wp:extent cx="2653665" cy="12700"/>
                <wp:effectExtent b="0" l="0" r="0" t="0"/>
                <wp:wrapSquare wrapText="bothSides" distB="0" distT="0" distL="0" distR="0"/>
                <wp:docPr id="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36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07625" w:rsidRDefault="0089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Please email, post or deliver your completed application form by </w:t>
      </w:r>
    </w:p>
    <w:p w:rsidR="00807625" w:rsidRDefault="0089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FF0000"/>
          <w:sz w:val="24"/>
          <w:szCs w:val="24"/>
        </w:rPr>
        <w:t>Monday 11th of June 2018 at 4.00pm.</w:t>
      </w:r>
      <w:proofErr w:type="gram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Late applications will not be accepted. </w:t>
      </w:r>
    </w:p>
    <w:p w:rsidR="00807625" w:rsidRDefault="008076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07625" w:rsidRDefault="0089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Please note that it is recommended you </w:t>
      </w:r>
      <w:r>
        <w:rPr>
          <w:rFonts w:ascii="Arial" w:eastAsia="Arial" w:hAnsi="Arial" w:cs="Arial"/>
          <w:b/>
          <w:color w:val="000000"/>
        </w:rPr>
        <w:t>submit a sample of your product range</w:t>
      </w:r>
      <w:r>
        <w:rPr>
          <w:rFonts w:ascii="Arial" w:eastAsia="Arial" w:hAnsi="Arial" w:cs="Arial"/>
          <w:color w:val="000000"/>
        </w:rPr>
        <w:t xml:space="preserve"> which you would like to bring to Showcase 2019. Any product samples should be delivered to your LEO n</w:t>
      </w:r>
      <w:r>
        <w:rPr>
          <w:rFonts w:ascii="Arial" w:eastAsia="Arial" w:hAnsi="Arial" w:cs="Arial"/>
          <w:color w:val="000000"/>
        </w:rPr>
        <w:t xml:space="preserve">o later than the closing date. You should collect your sample products from your LEO by Friday the 15th of June 2018. </w:t>
      </w:r>
    </w:p>
    <w:p w:rsidR="00807625" w:rsidRDefault="008076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07625" w:rsidRDefault="00892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SOUTH </w:t>
      </w:r>
      <w:proofErr w:type="gramStart"/>
      <w:r>
        <w:rPr>
          <w:rFonts w:ascii="Arial" w:eastAsia="Arial" w:hAnsi="Arial" w:cs="Arial"/>
          <w:b/>
          <w:color w:val="FF0000"/>
        </w:rPr>
        <w:t xml:space="preserve">CORK  </w:t>
      </w:r>
      <w:r>
        <w:rPr>
          <w:rFonts w:ascii="Arial" w:eastAsia="Arial" w:hAnsi="Arial" w:cs="Arial"/>
          <w:b/>
          <w:color w:val="000000"/>
        </w:rPr>
        <w:t>Email</w:t>
      </w:r>
      <w:proofErr w:type="gramEnd"/>
      <w:r>
        <w:rPr>
          <w:rFonts w:ascii="Arial" w:eastAsia="Arial" w:hAnsi="Arial" w:cs="Arial"/>
          <w:b/>
          <w:color w:val="000000"/>
        </w:rPr>
        <w:t xml:space="preserve">: </w:t>
      </w:r>
      <w:hyperlink r:id="rId10">
        <w:r>
          <w:rPr>
            <w:color w:val="0000FF"/>
            <w:u w:val="single"/>
          </w:rPr>
          <w:t>liz.murphy@leo.corkcoco.ie</w:t>
        </w:r>
      </w:hyperlink>
      <w:r>
        <w:rPr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Tel: </w:t>
      </w:r>
      <w:r>
        <w:rPr>
          <w:rFonts w:ascii="Arial" w:eastAsia="Arial" w:hAnsi="Arial" w:cs="Arial"/>
          <w:color w:val="000000"/>
        </w:rPr>
        <w:t>021-4285200</w:t>
      </w: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</w:rPr>
      </w:pPr>
    </w:p>
    <w:p w:rsidR="00807625" w:rsidRDefault="00807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</w:rPr>
      </w:pPr>
    </w:p>
    <w:p w:rsidR="00807625" w:rsidRDefault="008927CE">
      <w:r>
        <w:rPr>
          <w:noProof/>
          <w:color w:val="1F497D"/>
          <w:lang w:val="en-GB"/>
        </w:rPr>
        <w:drawing>
          <wp:inline distT="0" distB="0" distL="0" distR="0">
            <wp:extent cx="1093069" cy="354234"/>
            <wp:effectExtent l="0" t="0" r="0" b="0"/>
            <wp:docPr id="6" name="image13.jpg" descr="Irelands_EU_SIFP_2014_2020_Min_Siz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Irelands_EU_SIFP_2014_2020_Min_Siz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3069" cy="3542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1F497D"/>
        </w:rPr>
        <w:t>    </w:t>
      </w:r>
      <w:r>
        <w:rPr>
          <w:noProof/>
          <w:lang w:val="en-GB"/>
        </w:rPr>
        <w:drawing>
          <wp:inline distT="0" distB="0" distL="0" distR="0">
            <wp:extent cx="1525208" cy="344402"/>
            <wp:effectExtent l="0" t="0" r="0" b="0"/>
            <wp:docPr id="5" name="image12.jpg" descr="LogoERDF_Col_Landsca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LogoERDF_Col_Landscap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208" cy="3444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1F497D"/>
        </w:rPr>
        <w:t xml:space="preserve">                  </w:t>
      </w:r>
      <w:r>
        <w:rPr>
          <w:rFonts w:ascii="Arial" w:eastAsia="Arial" w:hAnsi="Arial" w:cs="Arial"/>
          <w:i/>
          <w:noProof/>
          <w:lang w:val="en-GB"/>
        </w:rPr>
        <w:drawing>
          <wp:inline distT="0" distB="0" distL="0" distR="0">
            <wp:extent cx="1300819" cy="363188"/>
            <wp:effectExtent l="0" t="0" r="0" b="0"/>
            <wp:docPr id="8" name="image16.jpg" descr="Z:\Company\LEO - Logo\CCC LOGOs\CorkCountyCouncilLogo(English&amp;Irish)-01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Z:\Company\LEO - Logo\CCC LOGOs\CorkCountyCouncilLogo(English&amp;Irish)-01Color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0819" cy="363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1F497D"/>
        </w:rPr>
        <w:t xml:space="preserve">   </w:t>
      </w:r>
      <w:r>
        <w:rPr>
          <w:rFonts w:ascii="Arial" w:eastAsia="Arial" w:hAnsi="Arial" w:cs="Arial"/>
          <w:i/>
          <w:noProof/>
          <w:lang w:val="en-GB"/>
        </w:rPr>
        <w:drawing>
          <wp:inline distT="0" distB="0" distL="0" distR="0">
            <wp:extent cx="898025" cy="760330"/>
            <wp:effectExtent l="0" t="0" r="0" b="0"/>
            <wp:docPr id="7" name="image14.png" descr="C:\Users\christineheffernan\AppData\Local\Microsoft\Windows\Temporary Internet Files\Content.Outlook\F2SM3IW3\Cork City Council Logo (2)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C:\Users\christineheffernan\AppData\Local\Microsoft\Windows\Temporary Internet Files\Content.Outlook\F2SM3IW3\Cork City Council Logo (2).gif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8025" cy="760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0762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E4466"/>
    <w:multiLevelType w:val="multilevel"/>
    <w:tmpl w:val="6352C8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7625"/>
    <w:rsid w:val="00807625"/>
    <w:rsid w:val="0089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image" Target="media/image7.pn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z.murphy@leo.corkcoco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Bonar, Ronan</dc:creator>
  <cp:lastModifiedBy>bonarr</cp:lastModifiedBy>
  <cp:revision>2</cp:revision>
  <dcterms:created xsi:type="dcterms:W3CDTF">2018-06-01T15:05:00Z</dcterms:created>
  <dcterms:modified xsi:type="dcterms:W3CDTF">2018-06-01T15:05:00Z</dcterms:modified>
</cp:coreProperties>
</file>